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994" w14:textId="77777777" w:rsidR="00800E42" w:rsidRDefault="00B6540E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EC90828" wp14:editId="514A9EA7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ED">
        <w:rPr>
          <w:rFonts w:ascii="Calibri" w:hAnsi="Calibri"/>
          <w:noProof/>
          <w:sz w:val="32"/>
          <w:szCs w:val="32"/>
        </w:rPr>
        <w:object w:dxaOrig="1440" w:dyaOrig="1440" w14:anchorId="36B54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680495091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9FE88D1" w14:textId="20E84CE1" w:rsidR="000F77D1" w:rsidRDefault="00E825CD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Assigning / </w:t>
      </w:r>
      <w:r w:rsidR="00163B0E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Removing 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Mass </w:t>
      </w:r>
      <w:r w:rsidR="00163B0E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PCard 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Proxies</w:t>
      </w:r>
    </w:p>
    <w:p w14:paraId="54D36BC1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68828EAB" w14:textId="77777777" w:rsidTr="00161D65">
        <w:tc>
          <w:tcPr>
            <w:tcW w:w="3330" w:type="dxa"/>
          </w:tcPr>
          <w:p w14:paraId="30666427" w14:textId="77777777" w:rsidR="00AF2E3C" w:rsidRDefault="00AF2E3C" w:rsidP="00161D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Created:</w:t>
            </w:r>
          </w:p>
        </w:tc>
        <w:tc>
          <w:tcPr>
            <w:tcW w:w="7128" w:type="dxa"/>
          </w:tcPr>
          <w:p w14:paraId="631CF226" w14:textId="08BCFF30" w:rsidR="003738F2" w:rsidRPr="0049585B" w:rsidRDefault="00E825CD" w:rsidP="0067274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2/25/2021</w:t>
            </w:r>
          </w:p>
        </w:tc>
      </w:tr>
      <w:tr w:rsidR="00AF2E3C" w:rsidRPr="00161D65" w14:paraId="4D32139F" w14:textId="77777777" w:rsidTr="00161D65">
        <w:tc>
          <w:tcPr>
            <w:tcW w:w="3330" w:type="dxa"/>
          </w:tcPr>
          <w:p w14:paraId="73A8216A" w14:textId="77777777" w:rsidR="00AF2E3C" w:rsidRDefault="00AF2E3C" w:rsidP="00672748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Version:</w:t>
            </w:r>
          </w:p>
        </w:tc>
        <w:tc>
          <w:tcPr>
            <w:tcW w:w="7128" w:type="dxa"/>
          </w:tcPr>
          <w:p w14:paraId="1416E3E9" w14:textId="0C503D84" w:rsidR="00AF2E3C" w:rsidRPr="0049585B" w:rsidRDefault="00E825CD" w:rsidP="0067274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B12F4">
              <w:rPr>
                <w:rFonts w:ascii="Calibri" w:hAnsi="Calibri"/>
                <w:sz w:val="22"/>
                <w:szCs w:val="22"/>
              </w:rPr>
              <w:t>.0</w:t>
            </w:r>
          </w:p>
        </w:tc>
      </w:tr>
      <w:tr w:rsidR="00161D65" w:rsidRPr="00161D65" w14:paraId="4CD6F77C" w14:textId="77777777" w:rsidTr="00161D65">
        <w:tc>
          <w:tcPr>
            <w:tcW w:w="3330" w:type="dxa"/>
          </w:tcPr>
          <w:p w14:paraId="15279A86" w14:textId="77777777" w:rsidR="00161D65" w:rsidRPr="00161D65" w:rsidRDefault="00161D65" w:rsidP="00672748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Purpose</w:t>
            </w:r>
            <w:r w:rsidR="00163B0E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128" w:type="dxa"/>
          </w:tcPr>
          <w:p w14:paraId="133E9927" w14:textId="0741A2E2" w:rsidR="00F953B2" w:rsidRDefault="002A1DD5" w:rsidP="00DC649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‘Assign Proxies’ page </w:t>
            </w:r>
            <w:r w:rsidR="00E825CD">
              <w:rPr>
                <w:rFonts w:ascii="Calibri" w:hAnsi="Calibri"/>
                <w:sz w:val="22"/>
                <w:szCs w:val="22"/>
              </w:rPr>
              <w:t>allows a</w:t>
            </w:r>
            <w:r w:rsidR="00B52F51">
              <w:rPr>
                <w:rFonts w:ascii="Calibri" w:hAnsi="Calibri"/>
                <w:sz w:val="22"/>
                <w:szCs w:val="22"/>
              </w:rPr>
              <w:t>n</w:t>
            </w:r>
            <w:r w:rsidR="00E825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3944"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="00E825CD">
              <w:rPr>
                <w:rFonts w:ascii="Calibri" w:hAnsi="Calibri"/>
                <w:sz w:val="22"/>
                <w:szCs w:val="22"/>
              </w:rPr>
              <w:t xml:space="preserve">PCard Administrator to assign and remove proxies to </w:t>
            </w:r>
            <w:proofErr w:type="spellStart"/>
            <w:r w:rsidR="00E825CD">
              <w:rPr>
                <w:rFonts w:ascii="Calibri" w:hAnsi="Calibri"/>
                <w:sz w:val="22"/>
                <w:szCs w:val="22"/>
              </w:rPr>
              <w:t>PCards</w:t>
            </w:r>
            <w:proofErr w:type="spellEnd"/>
            <w:r w:rsidR="00E825CD">
              <w:rPr>
                <w:rFonts w:ascii="Calibri" w:hAnsi="Calibri"/>
                <w:sz w:val="22"/>
                <w:szCs w:val="22"/>
              </w:rPr>
              <w:t xml:space="preserve"> in mass. </w:t>
            </w:r>
          </w:p>
          <w:p w14:paraId="765C452E" w14:textId="37AA4649" w:rsidR="00F953B2" w:rsidRPr="00163B0E" w:rsidRDefault="002106AA" w:rsidP="0067274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can assist agencies with the PCard maintenance</w:t>
            </w:r>
            <w:r w:rsidR="00183944">
              <w:rPr>
                <w:rFonts w:ascii="Calibri" w:hAnsi="Calibri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3944">
              <w:rPr>
                <w:rFonts w:ascii="Calibri" w:hAnsi="Calibri"/>
                <w:sz w:val="22"/>
                <w:szCs w:val="22"/>
              </w:rPr>
              <w:t>assigning a new employee prox</w:t>
            </w:r>
            <w:r w:rsidR="004E6254">
              <w:rPr>
                <w:rFonts w:ascii="Calibri" w:hAnsi="Calibri"/>
                <w:sz w:val="22"/>
                <w:szCs w:val="22"/>
              </w:rPr>
              <w:t>y</w:t>
            </w:r>
            <w:r w:rsidR="00183944">
              <w:rPr>
                <w:rFonts w:ascii="Calibri" w:hAnsi="Calibri"/>
                <w:sz w:val="22"/>
                <w:szCs w:val="22"/>
              </w:rPr>
              <w:t xml:space="preserve"> to multiple </w:t>
            </w:r>
            <w:proofErr w:type="spellStart"/>
            <w:r w:rsidR="00183944">
              <w:rPr>
                <w:rFonts w:ascii="Calibri" w:hAnsi="Calibri"/>
                <w:sz w:val="22"/>
                <w:szCs w:val="22"/>
              </w:rPr>
              <w:t>PCards</w:t>
            </w:r>
            <w:proofErr w:type="spellEnd"/>
            <w:r w:rsidR="00183944">
              <w:rPr>
                <w:rFonts w:ascii="Calibri" w:hAnsi="Calibri"/>
                <w:sz w:val="22"/>
                <w:szCs w:val="22"/>
              </w:rPr>
              <w:t xml:space="preserve"> at the same time or of </w:t>
            </w:r>
            <w:r>
              <w:rPr>
                <w:rFonts w:ascii="Calibri" w:hAnsi="Calibri"/>
                <w:sz w:val="22"/>
                <w:szCs w:val="22"/>
              </w:rPr>
              <w:t xml:space="preserve">removing </w:t>
            </w:r>
            <w:r w:rsidR="00E91FCE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183944">
              <w:rPr>
                <w:rFonts w:ascii="Calibri" w:hAnsi="Calibri"/>
                <w:sz w:val="22"/>
                <w:szCs w:val="22"/>
              </w:rPr>
              <w:t>prox</w:t>
            </w:r>
            <w:r w:rsidR="004E6254">
              <w:rPr>
                <w:rFonts w:ascii="Calibri" w:hAnsi="Calibri"/>
                <w:sz w:val="22"/>
                <w:szCs w:val="22"/>
              </w:rPr>
              <w:t>y</w:t>
            </w:r>
            <w:r w:rsidR="0018394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us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er IDs of </w:t>
            </w:r>
            <w:r w:rsidR="00183944">
              <w:rPr>
                <w:rFonts w:ascii="Calibri" w:hAnsi="Calibri"/>
                <w:sz w:val="22"/>
                <w:szCs w:val="22"/>
              </w:rPr>
              <w:t xml:space="preserve">an </w:t>
            </w:r>
            <w:r>
              <w:rPr>
                <w:rFonts w:ascii="Calibri" w:hAnsi="Calibri"/>
                <w:sz w:val="22"/>
                <w:szCs w:val="22"/>
              </w:rPr>
              <w:t xml:space="preserve">employee who have left the agency. </w:t>
            </w:r>
          </w:p>
        </w:tc>
      </w:tr>
      <w:tr w:rsidR="000B12F4" w:rsidRPr="00161D65" w14:paraId="339F6D94" w14:textId="77777777" w:rsidTr="00161D65">
        <w:tc>
          <w:tcPr>
            <w:tcW w:w="3330" w:type="dxa"/>
          </w:tcPr>
          <w:p w14:paraId="6DE140F6" w14:textId="77777777" w:rsidR="000B12F4" w:rsidRPr="00161D65" w:rsidRDefault="000B12F4" w:rsidP="00672748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Security:</w:t>
            </w:r>
          </w:p>
        </w:tc>
        <w:tc>
          <w:tcPr>
            <w:tcW w:w="7128" w:type="dxa"/>
          </w:tcPr>
          <w:p w14:paraId="7586134D" w14:textId="77777777" w:rsidR="000B12F4" w:rsidRPr="00CD0715" w:rsidRDefault="005A0DC0" w:rsidP="0067274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sz w:val="22"/>
                <w:szCs w:val="22"/>
              </w:rPr>
              <w:t>PO Agency PCard Admin</w:t>
            </w:r>
            <w:r>
              <w:rPr>
                <w:rFonts w:ascii="Calibri" w:hAnsi="Calibri"/>
                <w:sz w:val="22"/>
                <w:szCs w:val="22"/>
              </w:rPr>
              <w:t xml:space="preserve"> role is required to perform this function.</w:t>
            </w:r>
            <w:r w:rsidR="000B12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2F4" w:rsidRPr="0049585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B12F4" w:rsidRPr="00161D65" w14:paraId="1CC3F9A4" w14:textId="77777777" w:rsidTr="00161D65">
        <w:tc>
          <w:tcPr>
            <w:tcW w:w="3330" w:type="dxa"/>
          </w:tcPr>
          <w:p w14:paraId="063BA34E" w14:textId="1038515A" w:rsidR="000B12F4" w:rsidRDefault="00265A71" w:rsidP="00672748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Fluid </w:t>
            </w:r>
            <w:r w:rsidR="005A0DC0">
              <w:rPr>
                <w:rFonts w:ascii="Calibri" w:hAnsi="Calibri"/>
                <w:b/>
              </w:rPr>
              <w:t>Navigation:</w:t>
            </w:r>
          </w:p>
        </w:tc>
        <w:tc>
          <w:tcPr>
            <w:tcW w:w="7128" w:type="dxa"/>
          </w:tcPr>
          <w:p w14:paraId="38F4A753" w14:textId="2ACE00C0" w:rsidR="000B12F4" w:rsidRPr="00C74345" w:rsidRDefault="002C49DD" w:rsidP="0067274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Requisitions &amp; </w:t>
            </w:r>
            <w:proofErr w:type="spellStart"/>
            <w:r w:rsidR="005A0DC0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Cards</w:t>
            </w:r>
            <w:proofErr w:type="spellEnd"/>
            <w:r w:rsidR="005A0DC0">
              <w:rPr>
                <w:rFonts w:ascii="Calibri" w:hAnsi="Calibri"/>
                <w:sz w:val="22"/>
                <w:szCs w:val="22"/>
              </w:rPr>
              <w:t xml:space="preserve"> &gt; Procurement Cards &gt; Security &gt; Assign Proxies</w:t>
            </w:r>
          </w:p>
        </w:tc>
      </w:tr>
      <w:tr w:rsidR="00265A71" w:rsidRPr="00161D65" w14:paraId="00FCC4A3" w14:textId="77777777" w:rsidTr="00161D65">
        <w:tc>
          <w:tcPr>
            <w:tcW w:w="3330" w:type="dxa"/>
          </w:tcPr>
          <w:p w14:paraId="57BA0509" w14:textId="1415F07B" w:rsidR="00265A71" w:rsidRDefault="00265A71" w:rsidP="00672748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Classic Navigation:</w:t>
            </w:r>
          </w:p>
        </w:tc>
        <w:tc>
          <w:tcPr>
            <w:tcW w:w="7128" w:type="dxa"/>
          </w:tcPr>
          <w:p w14:paraId="166021C8" w14:textId="15928FD8" w:rsidR="00265A71" w:rsidRDefault="00265A71" w:rsidP="0067274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Purchasing &gt; Procurement Cards &gt; </w:t>
            </w:r>
            <w:r w:rsidR="002C49DD">
              <w:rPr>
                <w:rFonts w:ascii="Calibri" w:hAnsi="Calibri"/>
                <w:sz w:val="22"/>
                <w:szCs w:val="22"/>
              </w:rPr>
              <w:t xml:space="preserve">Manage </w:t>
            </w:r>
            <w:proofErr w:type="spellStart"/>
            <w:r w:rsidR="002C49DD">
              <w:rPr>
                <w:rFonts w:ascii="Calibri" w:hAnsi="Calibri"/>
                <w:sz w:val="22"/>
                <w:szCs w:val="22"/>
              </w:rPr>
              <w:t>PCards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&gt; Assign Proxies</w:t>
            </w:r>
          </w:p>
        </w:tc>
      </w:tr>
      <w:tr w:rsidR="00672748" w:rsidRPr="00161D65" w14:paraId="7218805A" w14:textId="77777777" w:rsidTr="00053096">
        <w:tc>
          <w:tcPr>
            <w:tcW w:w="3330" w:type="dxa"/>
          </w:tcPr>
          <w:p w14:paraId="0C1F1387" w14:textId="62B44C3A" w:rsidR="00672748" w:rsidRPr="002106AA" w:rsidRDefault="00672748" w:rsidP="0067274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the </w:t>
            </w:r>
            <w:r w:rsidRPr="00F92B2F">
              <w:rPr>
                <w:rFonts w:ascii="Calibri" w:hAnsi="Calibri"/>
                <w:b/>
              </w:rPr>
              <w:t>Search Criteria</w:t>
            </w:r>
            <w:r>
              <w:rPr>
                <w:rFonts w:ascii="Calibri" w:hAnsi="Calibri"/>
              </w:rPr>
              <w:t xml:space="preserve"> to locate the employee that needs to be </w:t>
            </w:r>
            <w:r w:rsidR="00F92B2F">
              <w:rPr>
                <w:rFonts w:ascii="Calibri" w:hAnsi="Calibri"/>
              </w:rPr>
              <w:t xml:space="preserve">added or </w:t>
            </w:r>
            <w:r>
              <w:rPr>
                <w:rFonts w:ascii="Calibri" w:hAnsi="Calibri"/>
              </w:rPr>
              <w:t>removed as a proxy.</w:t>
            </w:r>
            <w:r w:rsidR="00F92B2F">
              <w:rPr>
                <w:rFonts w:ascii="Calibri" w:hAnsi="Calibri"/>
              </w:rPr>
              <w:t xml:space="preserve"> Select</w:t>
            </w:r>
            <w:r w:rsidRPr="002C49DD">
              <w:rPr>
                <w:rFonts w:ascii="Calibri" w:hAnsi="Calibri"/>
              </w:rPr>
              <w:t xml:space="preserve"> </w:t>
            </w:r>
            <w:r w:rsidRPr="00F92B2F">
              <w:rPr>
                <w:rFonts w:ascii="Calibri" w:hAnsi="Calibri"/>
                <w:b/>
              </w:rPr>
              <w:t>Search</w:t>
            </w:r>
            <w:r w:rsidRPr="002C49DD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128" w:type="dxa"/>
          </w:tcPr>
          <w:p w14:paraId="7D95ACF0" w14:textId="194AD97C" w:rsidR="00672748" w:rsidRPr="009A5953" w:rsidRDefault="00F92B2F" w:rsidP="0067274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8628C3" wp14:editId="1EE493C2">
                  <wp:extent cx="3495675" cy="216731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656" cy="217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2C" w:rsidRPr="00161D65" w14:paraId="0283B2C0" w14:textId="77777777" w:rsidTr="0054593D">
        <w:tc>
          <w:tcPr>
            <w:tcW w:w="10458" w:type="dxa"/>
            <w:gridSpan w:val="2"/>
          </w:tcPr>
          <w:p w14:paraId="26A42748" w14:textId="5553008F" w:rsidR="00F3372C" w:rsidRPr="00F3372C" w:rsidRDefault="00F3372C" w:rsidP="00F3372C">
            <w:pPr>
              <w:spacing w:before="120" w:after="120"/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Assigning </w:t>
            </w:r>
            <w:r w:rsidR="0027353E">
              <w:rPr>
                <w:b/>
                <w:noProof/>
                <w:u w:val="single"/>
              </w:rPr>
              <w:t>a Proxy</w:t>
            </w:r>
            <w:r>
              <w:rPr>
                <w:b/>
                <w:noProof/>
                <w:u w:val="single"/>
              </w:rPr>
              <w:t xml:space="preserve"> to PCards</w:t>
            </w:r>
            <w:r w:rsidR="0027353E">
              <w:rPr>
                <w:b/>
                <w:noProof/>
                <w:u w:val="single"/>
              </w:rPr>
              <w:t xml:space="preserve"> in Mass</w:t>
            </w:r>
          </w:p>
        </w:tc>
      </w:tr>
      <w:tr w:rsidR="004E6254" w:rsidRPr="00161D65" w14:paraId="7F449B2C" w14:textId="77777777" w:rsidTr="00AE6F3B">
        <w:tc>
          <w:tcPr>
            <w:tcW w:w="3330" w:type="dxa"/>
          </w:tcPr>
          <w:p w14:paraId="696FF1AF" w14:textId="77777777" w:rsidR="004E6254" w:rsidRDefault="004E6254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resulting page will show all the cards that this user is currently assigned to as a proxy.</w:t>
            </w:r>
          </w:p>
          <w:p w14:paraId="72B07918" w14:textId="501E06BF" w:rsidR="004E6254" w:rsidRDefault="0027353E" w:rsidP="00F3372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the </w:t>
            </w:r>
            <w:r>
              <w:rPr>
                <w:rFonts w:ascii="Calibri" w:hAnsi="Calibri"/>
                <w:b/>
              </w:rPr>
              <w:t xml:space="preserve">Select Procurement Cards </w:t>
            </w:r>
            <w:r>
              <w:rPr>
                <w:rFonts w:ascii="Calibri" w:hAnsi="Calibri"/>
              </w:rPr>
              <w:t>link.</w:t>
            </w:r>
          </w:p>
        </w:tc>
        <w:tc>
          <w:tcPr>
            <w:tcW w:w="7128" w:type="dxa"/>
          </w:tcPr>
          <w:p w14:paraId="7722708C" w14:textId="743C3E2D" w:rsidR="004E6254" w:rsidRDefault="0027353E" w:rsidP="00F3372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2A4AB2" wp14:editId="5F805C5D">
                  <wp:extent cx="4389120" cy="2060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06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53E" w:rsidRPr="00161D65" w14:paraId="18D8F64E" w14:textId="77777777" w:rsidTr="00AE6F3B">
        <w:tc>
          <w:tcPr>
            <w:tcW w:w="3330" w:type="dxa"/>
          </w:tcPr>
          <w:p w14:paraId="3EEA6D8D" w14:textId="77777777" w:rsidR="0027353E" w:rsidRDefault="0027353E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Click the </w:t>
            </w:r>
            <w:r>
              <w:rPr>
                <w:rFonts w:ascii="Calibri" w:hAnsi="Calibri"/>
                <w:b/>
              </w:rPr>
              <w:t xml:space="preserve">Select Procurement Cards </w:t>
            </w:r>
            <w:r>
              <w:rPr>
                <w:rFonts w:ascii="Calibri" w:hAnsi="Calibri"/>
              </w:rPr>
              <w:t>link</w:t>
            </w:r>
            <w:r w:rsidR="000D5CFD">
              <w:rPr>
                <w:rFonts w:ascii="Calibri" w:hAnsi="Calibri"/>
              </w:rPr>
              <w:t xml:space="preserve"> to display the </w:t>
            </w:r>
            <w:proofErr w:type="spellStart"/>
            <w:r w:rsidR="000D5CFD">
              <w:rPr>
                <w:rFonts w:ascii="Calibri" w:hAnsi="Calibri"/>
                <w:b/>
              </w:rPr>
              <w:t>ProCard</w:t>
            </w:r>
            <w:proofErr w:type="spellEnd"/>
            <w:r w:rsidR="000D5CFD">
              <w:rPr>
                <w:rFonts w:ascii="Calibri" w:hAnsi="Calibri"/>
                <w:b/>
              </w:rPr>
              <w:t xml:space="preserve"> Proxy – Select Cards</w:t>
            </w:r>
            <w:r w:rsidR="000D5CFD">
              <w:rPr>
                <w:rFonts w:ascii="Calibri" w:hAnsi="Calibri"/>
              </w:rPr>
              <w:t xml:space="preserve"> page. </w:t>
            </w:r>
          </w:p>
          <w:p w14:paraId="4E994B51" w14:textId="77777777" w:rsidR="000D5CFD" w:rsidRDefault="000D5CFD" w:rsidP="004E6254">
            <w:pPr>
              <w:spacing w:before="120" w:after="120"/>
              <w:rPr>
                <w:rFonts w:ascii="Calibri" w:hAnsi="Calibri"/>
              </w:rPr>
            </w:pPr>
          </w:p>
          <w:p w14:paraId="049F127C" w14:textId="25998471" w:rsidR="000D5CFD" w:rsidRPr="000D5CFD" w:rsidRDefault="000D5CFD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 xml:space="preserve">Procurement Card Selection Criteria </w:t>
            </w:r>
            <w:r>
              <w:rPr>
                <w:rFonts w:ascii="Calibri" w:hAnsi="Calibri"/>
              </w:rPr>
              <w:t xml:space="preserve">section, enter your agency Business Unit, any other search criteria and select </w:t>
            </w:r>
            <w:r>
              <w:rPr>
                <w:rFonts w:ascii="Calibri" w:hAnsi="Calibri"/>
                <w:b/>
              </w:rPr>
              <w:t>Search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128" w:type="dxa"/>
          </w:tcPr>
          <w:p w14:paraId="6594CF13" w14:textId="39BC1653" w:rsidR="0027353E" w:rsidRDefault="00E47586" w:rsidP="00F3372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B137BA" wp14:editId="634973E2">
                  <wp:extent cx="4379595" cy="4015261"/>
                  <wp:effectExtent l="0" t="0" r="190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774" cy="40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586" w:rsidRPr="00161D65" w14:paraId="6EEB5131" w14:textId="77777777" w:rsidTr="00AE6F3B">
        <w:tc>
          <w:tcPr>
            <w:tcW w:w="3330" w:type="dxa"/>
          </w:tcPr>
          <w:p w14:paraId="2FA165E7" w14:textId="5C3FB827" w:rsidR="00E47586" w:rsidRPr="006269DD" w:rsidRDefault="00E47586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Select all cards that need to be </w:t>
            </w:r>
            <w:r w:rsidR="006269DD">
              <w:rPr>
                <w:rFonts w:ascii="Calibri" w:hAnsi="Calibri"/>
              </w:rPr>
              <w:t xml:space="preserve">that the employee needs to be a proxy for individually and click </w:t>
            </w:r>
            <w:r w:rsidR="006269DD">
              <w:rPr>
                <w:rFonts w:ascii="Calibri" w:hAnsi="Calibri"/>
                <w:b/>
              </w:rPr>
              <w:t>OK</w:t>
            </w:r>
            <w:r w:rsidR="006269DD">
              <w:rPr>
                <w:rFonts w:ascii="Calibri" w:hAnsi="Calibri"/>
              </w:rPr>
              <w:t>.</w:t>
            </w:r>
          </w:p>
        </w:tc>
        <w:tc>
          <w:tcPr>
            <w:tcW w:w="7128" w:type="dxa"/>
          </w:tcPr>
          <w:p w14:paraId="5DCF25D5" w14:textId="6D35CF14" w:rsidR="00E47586" w:rsidRDefault="006269DD" w:rsidP="00F3372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561BD7" wp14:editId="1E718303">
                  <wp:extent cx="4380101" cy="401002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700" cy="403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9DD" w:rsidRPr="00161D65" w14:paraId="18ADF915" w14:textId="77777777" w:rsidTr="00AE6F3B">
        <w:tc>
          <w:tcPr>
            <w:tcW w:w="3330" w:type="dxa"/>
          </w:tcPr>
          <w:p w14:paraId="287079FB" w14:textId="77777777" w:rsidR="006269DD" w:rsidRDefault="00D01B21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Selected </w:t>
            </w:r>
            <w:proofErr w:type="spellStart"/>
            <w:r>
              <w:rPr>
                <w:rFonts w:ascii="Calibri" w:hAnsi="Calibri"/>
              </w:rPr>
              <w:t>PCards</w:t>
            </w:r>
            <w:proofErr w:type="spellEnd"/>
            <w:r>
              <w:rPr>
                <w:rFonts w:ascii="Calibri" w:hAnsi="Calibri"/>
              </w:rPr>
              <w:t xml:space="preserve"> will pull back into the </w:t>
            </w:r>
            <w:r>
              <w:rPr>
                <w:rFonts w:ascii="Calibri" w:hAnsi="Calibri"/>
                <w:b/>
              </w:rPr>
              <w:t>Assign Proxies</w:t>
            </w:r>
            <w:r>
              <w:rPr>
                <w:rFonts w:ascii="Calibri" w:hAnsi="Calibri"/>
              </w:rPr>
              <w:t xml:space="preserve"> page for the employee being assigned. </w:t>
            </w:r>
          </w:p>
          <w:p w14:paraId="09B3FF3C" w14:textId="77777777" w:rsidR="00C060BC" w:rsidRDefault="00C060BC" w:rsidP="004E6254">
            <w:pPr>
              <w:spacing w:before="120" w:after="120"/>
              <w:rPr>
                <w:rFonts w:ascii="Calibri" w:hAnsi="Calibri"/>
              </w:rPr>
            </w:pPr>
          </w:p>
          <w:p w14:paraId="5953655B" w14:textId="77777777" w:rsidR="00C060BC" w:rsidRDefault="00C060BC" w:rsidP="00C060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employee being assigned only has one PCard role, it will get assigned by default. </w:t>
            </w:r>
          </w:p>
          <w:p w14:paraId="6F64359D" w14:textId="77777777" w:rsidR="00C060BC" w:rsidRDefault="00C060BC" w:rsidP="00C060BC">
            <w:pPr>
              <w:spacing w:before="120" w:after="120"/>
              <w:rPr>
                <w:rFonts w:ascii="Calibri" w:hAnsi="Calibri"/>
              </w:rPr>
            </w:pPr>
          </w:p>
          <w:p w14:paraId="054BA03F" w14:textId="69038CAC" w:rsidR="00C060BC" w:rsidRPr="00D01B21" w:rsidRDefault="00C060BC" w:rsidP="00C060BC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7128" w:type="dxa"/>
          </w:tcPr>
          <w:p w14:paraId="414F4244" w14:textId="6A0A8AD3" w:rsidR="006269DD" w:rsidRDefault="005A334F" w:rsidP="00F3372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33375" wp14:editId="283A283C">
                  <wp:extent cx="4333875" cy="2545973"/>
                  <wp:effectExtent l="0" t="0" r="0" b="6985"/>
                  <wp:docPr id="13" name="Picture 13" descr="C:\Users\sharvey\AppData\Local\Temp\SNAGHTML23bcc9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vey\AppData\Local\Temp\SNAGHTML23bcc9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088" cy="256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5C8" w:rsidRPr="00161D65" w14:paraId="6E3DE677" w14:textId="77777777" w:rsidTr="00AE6F3B">
        <w:tc>
          <w:tcPr>
            <w:tcW w:w="3330" w:type="dxa"/>
          </w:tcPr>
          <w:p w14:paraId="108EED3A" w14:textId="77777777" w:rsidR="00C060BC" w:rsidRDefault="00C060BC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employee has more than one PCard role available to them, which role should be used for the Proxy on the cards must be defined. </w:t>
            </w:r>
          </w:p>
          <w:p w14:paraId="7868C496" w14:textId="77777777" w:rsidR="0025421A" w:rsidRDefault="0025421A" w:rsidP="004E6254">
            <w:pPr>
              <w:spacing w:before="120" w:after="120"/>
              <w:rPr>
                <w:rFonts w:ascii="Calibri" w:hAnsi="Calibri"/>
              </w:rPr>
            </w:pPr>
          </w:p>
          <w:p w14:paraId="3247661E" w14:textId="77777777" w:rsidR="0025421A" w:rsidRDefault="0025421A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can be done on each card individually by the </w:t>
            </w:r>
            <w:r>
              <w:rPr>
                <w:rFonts w:ascii="Calibri" w:hAnsi="Calibri"/>
                <w:b/>
              </w:rPr>
              <w:t>Role</w:t>
            </w:r>
            <w:r>
              <w:rPr>
                <w:rFonts w:ascii="Calibri" w:hAnsi="Calibri"/>
              </w:rPr>
              <w:t xml:space="preserve"> column dropdown options. </w:t>
            </w:r>
          </w:p>
          <w:p w14:paraId="4CAFA02B" w14:textId="77777777" w:rsidR="0025421A" w:rsidRDefault="0025421A" w:rsidP="004E6254">
            <w:pPr>
              <w:spacing w:before="120" w:after="120"/>
              <w:rPr>
                <w:rFonts w:ascii="Calibri" w:hAnsi="Calibri"/>
              </w:rPr>
            </w:pPr>
          </w:p>
          <w:p w14:paraId="2BC5A9A5" w14:textId="757F7C56" w:rsidR="0025421A" w:rsidRPr="0025421A" w:rsidRDefault="0025421A" w:rsidP="004E6254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7128" w:type="dxa"/>
          </w:tcPr>
          <w:p w14:paraId="5909F662" w14:textId="3B8C2656" w:rsidR="000735C8" w:rsidRDefault="0025421A" w:rsidP="00F3372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C5D528" wp14:editId="6026EB41">
                  <wp:extent cx="4352925" cy="2827814"/>
                  <wp:effectExtent l="0" t="0" r="0" b="0"/>
                  <wp:docPr id="15" name="Picture 15" descr="C:\Users\sharvey\AppData\Local\Temp\SNAGHTML23c886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vey\AppData\Local\Temp\SNAGHTML23c886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627" cy="286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34F">
              <w:rPr>
                <w:noProof/>
              </w:rPr>
              <w:t xml:space="preserve">                                    </w:t>
            </w:r>
          </w:p>
        </w:tc>
      </w:tr>
      <w:tr w:rsidR="0025421A" w:rsidRPr="00161D65" w14:paraId="7CD21069" w14:textId="77777777" w:rsidTr="00AE6F3B">
        <w:tc>
          <w:tcPr>
            <w:tcW w:w="3330" w:type="dxa"/>
          </w:tcPr>
          <w:p w14:paraId="274189DE" w14:textId="77777777" w:rsidR="000822C0" w:rsidRDefault="0025421A" w:rsidP="004E625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Or the role can be applied to multiple selected </w:t>
            </w:r>
            <w:proofErr w:type="spellStart"/>
            <w:r>
              <w:rPr>
                <w:rFonts w:ascii="Calibri" w:hAnsi="Calibri"/>
              </w:rPr>
              <w:t>PCards</w:t>
            </w:r>
            <w:proofErr w:type="spellEnd"/>
            <w:r>
              <w:rPr>
                <w:rFonts w:ascii="Calibri" w:hAnsi="Calibri"/>
              </w:rPr>
              <w:t xml:space="preserve"> at the save time using </w:t>
            </w:r>
            <w:r>
              <w:rPr>
                <w:rFonts w:ascii="Calibri" w:hAnsi="Calibri"/>
                <w:b/>
              </w:rPr>
              <w:t xml:space="preserve">Assign Role </w:t>
            </w:r>
            <w:r>
              <w:rPr>
                <w:rFonts w:ascii="Calibri" w:hAnsi="Calibri"/>
              </w:rPr>
              <w:t xml:space="preserve">and selecting </w:t>
            </w:r>
            <w:r>
              <w:rPr>
                <w:rFonts w:ascii="Calibri" w:hAnsi="Calibri"/>
                <w:b/>
              </w:rPr>
              <w:t>Apply.</w:t>
            </w:r>
          </w:p>
          <w:p w14:paraId="3A5C18B8" w14:textId="77777777" w:rsidR="000822C0" w:rsidRDefault="000822C0" w:rsidP="004E6254">
            <w:pPr>
              <w:spacing w:before="120" w:after="120"/>
              <w:rPr>
                <w:rFonts w:ascii="Calibri" w:hAnsi="Calibri"/>
                <w:b/>
              </w:rPr>
            </w:pPr>
          </w:p>
          <w:p w14:paraId="5C7E517E" w14:textId="41698360" w:rsidR="000822C0" w:rsidRPr="000822C0" w:rsidRDefault="000822C0" w:rsidP="004E625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Once the role the user should have for the newly assigned proxy has been defined, select </w:t>
            </w:r>
            <w:r>
              <w:rPr>
                <w:rFonts w:ascii="Calibri" w:hAnsi="Calibri"/>
                <w:b/>
              </w:rPr>
              <w:t>Save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128" w:type="dxa"/>
          </w:tcPr>
          <w:p w14:paraId="7509320D" w14:textId="62F902AD" w:rsidR="0025421A" w:rsidRDefault="000822C0" w:rsidP="00F3372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E89585" wp14:editId="46BCCDA8">
                  <wp:extent cx="4389120" cy="28543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254" w:rsidRPr="00161D65" w14:paraId="6A55F96C" w14:textId="77777777" w:rsidTr="001A26AE">
        <w:tc>
          <w:tcPr>
            <w:tcW w:w="10458" w:type="dxa"/>
            <w:gridSpan w:val="2"/>
          </w:tcPr>
          <w:p w14:paraId="2DDBF515" w14:textId="6C424A50" w:rsidR="004E6254" w:rsidRPr="004E6254" w:rsidRDefault="004E6254" w:rsidP="004E6254">
            <w:pPr>
              <w:spacing w:before="120" w:after="120"/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lastRenderedPageBreak/>
              <w:t xml:space="preserve">Removing </w:t>
            </w:r>
            <w:r w:rsidR="0027353E">
              <w:rPr>
                <w:b/>
                <w:noProof/>
                <w:u w:val="single"/>
              </w:rPr>
              <w:t>a Proxy from PCards in Mass</w:t>
            </w:r>
          </w:p>
        </w:tc>
      </w:tr>
      <w:tr w:rsidR="00F92B2F" w:rsidRPr="00161D65" w14:paraId="042FB412" w14:textId="77777777" w:rsidTr="00AE6F3B">
        <w:tc>
          <w:tcPr>
            <w:tcW w:w="3330" w:type="dxa"/>
          </w:tcPr>
          <w:p w14:paraId="78BABA42" w14:textId="77777777" w:rsidR="00D66F19" w:rsidRDefault="00D66F19" w:rsidP="00D66F1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resulting page will show all the cards that this user is currently assigned to as a proxy.</w:t>
            </w:r>
          </w:p>
          <w:p w14:paraId="0969898E" w14:textId="23522C82" w:rsidR="00F92B2F" w:rsidRPr="00116A0A" w:rsidRDefault="00F92B2F" w:rsidP="00F3372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Select the cards this employee should no longer be a proxy for and click </w:t>
            </w:r>
            <w:r w:rsidRPr="00935FF9">
              <w:rPr>
                <w:rFonts w:ascii="Calibri" w:hAnsi="Calibri"/>
                <w:b/>
              </w:rPr>
              <w:t>Delete</w:t>
            </w:r>
            <w:r>
              <w:rPr>
                <w:rFonts w:ascii="Calibri" w:hAnsi="Calibri"/>
              </w:rPr>
              <w:t xml:space="preserve"> and </w:t>
            </w:r>
            <w:r w:rsidRPr="00935FF9">
              <w:rPr>
                <w:rFonts w:ascii="Calibri" w:hAnsi="Calibri"/>
                <w:b/>
              </w:rPr>
              <w:t>Save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128" w:type="dxa"/>
          </w:tcPr>
          <w:p w14:paraId="30CEAF81" w14:textId="5FE10A8D" w:rsidR="00F92B2F" w:rsidRPr="0049585B" w:rsidRDefault="00935FF9" w:rsidP="00F3372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B95158" wp14:editId="0A9C0A11">
                  <wp:extent cx="4389725" cy="2809847"/>
                  <wp:effectExtent l="0" t="0" r="0" b="0"/>
                  <wp:docPr id="17" name="Picture 17" descr="C:\Users\sharvey\AppData\Local\Temp\SNAGHTML23e890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vey\AppData\Local\Temp\SNAGHTML23e890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441" cy="285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2F" w:rsidRPr="00161D65" w14:paraId="7C67C17E" w14:textId="77777777" w:rsidTr="003533E1">
        <w:tc>
          <w:tcPr>
            <w:tcW w:w="3330" w:type="dxa"/>
          </w:tcPr>
          <w:p w14:paraId="04923F1B" w14:textId="22168D01" w:rsidR="00F92B2F" w:rsidRDefault="00F92B2F" w:rsidP="00CA751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employee needs to be removed as a proxy from all cards, click the </w:t>
            </w:r>
            <w:r w:rsidRPr="00547559">
              <w:rPr>
                <w:rFonts w:ascii="Calibri" w:hAnsi="Calibri"/>
                <w:b/>
              </w:rPr>
              <w:t>Select All</w:t>
            </w:r>
            <w:r>
              <w:rPr>
                <w:rFonts w:ascii="Calibri" w:hAnsi="Calibri"/>
              </w:rPr>
              <w:t xml:space="preserve"> link before choosing </w:t>
            </w:r>
            <w:r w:rsidRPr="00547559">
              <w:rPr>
                <w:rFonts w:ascii="Calibri" w:hAnsi="Calibri"/>
                <w:b/>
              </w:rPr>
              <w:t>Delete</w:t>
            </w:r>
            <w:r>
              <w:rPr>
                <w:rFonts w:ascii="Calibri" w:hAnsi="Calibri"/>
              </w:rPr>
              <w:t xml:space="preserve"> and </w:t>
            </w:r>
            <w:r w:rsidRPr="00547559">
              <w:rPr>
                <w:rFonts w:ascii="Calibri" w:hAnsi="Calibri"/>
                <w:b/>
              </w:rPr>
              <w:t>Save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128" w:type="dxa"/>
          </w:tcPr>
          <w:p w14:paraId="798B9F36" w14:textId="39421868" w:rsidR="00F92B2F" w:rsidRDefault="00547559" w:rsidP="00CA751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F17D0" wp14:editId="53314BB8">
                  <wp:extent cx="4389120" cy="2819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2F" w:rsidRPr="00161D65" w14:paraId="1E9ED185" w14:textId="77777777" w:rsidTr="000C4BFB">
        <w:tc>
          <w:tcPr>
            <w:tcW w:w="3330" w:type="dxa"/>
          </w:tcPr>
          <w:p w14:paraId="73A576A8" w14:textId="13CF3CB5" w:rsidR="00F92B2F" w:rsidRDefault="00F92B2F" w:rsidP="00CA751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user will be removed as a proxy on all the selected cards. </w:t>
            </w:r>
          </w:p>
        </w:tc>
        <w:tc>
          <w:tcPr>
            <w:tcW w:w="7128" w:type="dxa"/>
          </w:tcPr>
          <w:p w14:paraId="2DC5F6EE" w14:textId="4CE74FD7" w:rsidR="00F92B2F" w:rsidRDefault="00A80F4F" w:rsidP="00CA751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EC2C5" wp14:editId="42B2F8CD">
                  <wp:extent cx="4389120" cy="19507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75231" w14:textId="77777777" w:rsidR="00D35629" w:rsidRDefault="00D35629" w:rsidP="007C2F4C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8AE9" w14:textId="77777777" w:rsidR="00C33CED" w:rsidRDefault="00C33CED" w:rsidP="00996C68">
      <w:r>
        <w:separator/>
      </w:r>
    </w:p>
  </w:endnote>
  <w:endnote w:type="continuationSeparator" w:id="0">
    <w:p w14:paraId="29CD4BBE" w14:textId="77777777" w:rsidR="00C33CED" w:rsidRDefault="00C33CED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C761" w14:textId="77777777" w:rsidR="000C46C3" w:rsidRPr="00996C68" w:rsidRDefault="000C46C3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15E4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15E4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8D6C5D4" w14:textId="77777777" w:rsidR="000C46C3" w:rsidRDefault="000C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27F3" w14:textId="77777777" w:rsidR="00C33CED" w:rsidRDefault="00C33CED" w:rsidP="00996C68">
      <w:r>
        <w:separator/>
      </w:r>
    </w:p>
  </w:footnote>
  <w:footnote w:type="continuationSeparator" w:id="0">
    <w:p w14:paraId="3E50A8A1" w14:textId="77777777" w:rsidR="00C33CED" w:rsidRDefault="00C33CED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735C8"/>
    <w:rsid w:val="000822C0"/>
    <w:rsid w:val="00097987"/>
    <w:rsid w:val="000A40AE"/>
    <w:rsid w:val="000B12F4"/>
    <w:rsid w:val="000B70C4"/>
    <w:rsid w:val="000C46C3"/>
    <w:rsid w:val="000D5CFD"/>
    <w:rsid w:val="000E69AC"/>
    <w:rsid w:val="000E7D16"/>
    <w:rsid w:val="000F293F"/>
    <w:rsid w:val="000F3F4C"/>
    <w:rsid w:val="000F77D1"/>
    <w:rsid w:val="001047F8"/>
    <w:rsid w:val="00113BC1"/>
    <w:rsid w:val="00115E4E"/>
    <w:rsid w:val="00116A0A"/>
    <w:rsid w:val="001251AD"/>
    <w:rsid w:val="001320A7"/>
    <w:rsid w:val="00145465"/>
    <w:rsid w:val="00157F39"/>
    <w:rsid w:val="00161D65"/>
    <w:rsid w:val="00163B0E"/>
    <w:rsid w:val="00183944"/>
    <w:rsid w:val="00197B74"/>
    <w:rsid w:val="001A135E"/>
    <w:rsid w:val="001A6CF3"/>
    <w:rsid w:val="001B52C2"/>
    <w:rsid w:val="001D4AD4"/>
    <w:rsid w:val="001E1893"/>
    <w:rsid w:val="001E4000"/>
    <w:rsid w:val="001E6AFC"/>
    <w:rsid w:val="001F69A1"/>
    <w:rsid w:val="002106AA"/>
    <w:rsid w:val="00222809"/>
    <w:rsid w:val="002259E7"/>
    <w:rsid w:val="00233313"/>
    <w:rsid w:val="002407E4"/>
    <w:rsid w:val="00246CBA"/>
    <w:rsid w:val="0024780E"/>
    <w:rsid w:val="0025421A"/>
    <w:rsid w:val="00254DE3"/>
    <w:rsid w:val="00263863"/>
    <w:rsid w:val="00265739"/>
    <w:rsid w:val="00265A71"/>
    <w:rsid w:val="00271391"/>
    <w:rsid w:val="0027353E"/>
    <w:rsid w:val="00290E9D"/>
    <w:rsid w:val="002A1DD5"/>
    <w:rsid w:val="002C49D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47DAD"/>
    <w:rsid w:val="00466533"/>
    <w:rsid w:val="004752DD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4E6254"/>
    <w:rsid w:val="004F684B"/>
    <w:rsid w:val="00535F16"/>
    <w:rsid w:val="00547559"/>
    <w:rsid w:val="005544A6"/>
    <w:rsid w:val="005559DD"/>
    <w:rsid w:val="00581F52"/>
    <w:rsid w:val="00584192"/>
    <w:rsid w:val="0058703F"/>
    <w:rsid w:val="005874D8"/>
    <w:rsid w:val="005A0DC0"/>
    <w:rsid w:val="005A334F"/>
    <w:rsid w:val="005A65E5"/>
    <w:rsid w:val="005B714B"/>
    <w:rsid w:val="005C4C83"/>
    <w:rsid w:val="005E2CAF"/>
    <w:rsid w:val="005E3AB3"/>
    <w:rsid w:val="005F7B5A"/>
    <w:rsid w:val="00606A06"/>
    <w:rsid w:val="00606BC0"/>
    <w:rsid w:val="006075D3"/>
    <w:rsid w:val="006105D7"/>
    <w:rsid w:val="00611B4C"/>
    <w:rsid w:val="00624C1B"/>
    <w:rsid w:val="006269DD"/>
    <w:rsid w:val="0064616A"/>
    <w:rsid w:val="00652B29"/>
    <w:rsid w:val="00652D2D"/>
    <w:rsid w:val="00652F36"/>
    <w:rsid w:val="00671862"/>
    <w:rsid w:val="00672748"/>
    <w:rsid w:val="00681D7C"/>
    <w:rsid w:val="006845C8"/>
    <w:rsid w:val="006852E5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C2F4C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17E60"/>
    <w:rsid w:val="00934316"/>
    <w:rsid w:val="00935FF9"/>
    <w:rsid w:val="0094387D"/>
    <w:rsid w:val="00945EAE"/>
    <w:rsid w:val="0096138D"/>
    <w:rsid w:val="009773A3"/>
    <w:rsid w:val="00996C68"/>
    <w:rsid w:val="009A2121"/>
    <w:rsid w:val="009A5953"/>
    <w:rsid w:val="009B690D"/>
    <w:rsid w:val="009E2F66"/>
    <w:rsid w:val="009E381A"/>
    <w:rsid w:val="009F0DBE"/>
    <w:rsid w:val="00A008BC"/>
    <w:rsid w:val="00A04567"/>
    <w:rsid w:val="00A05D98"/>
    <w:rsid w:val="00A80F4F"/>
    <w:rsid w:val="00AC3EA4"/>
    <w:rsid w:val="00AD7F09"/>
    <w:rsid w:val="00AF2E3C"/>
    <w:rsid w:val="00AF47E8"/>
    <w:rsid w:val="00B0264A"/>
    <w:rsid w:val="00B02D46"/>
    <w:rsid w:val="00B2264C"/>
    <w:rsid w:val="00B362FE"/>
    <w:rsid w:val="00B37C9A"/>
    <w:rsid w:val="00B419B2"/>
    <w:rsid w:val="00B52F51"/>
    <w:rsid w:val="00B55A0E"/>
    <w:rsid w:val="00B6540E"/>
    <w:rsid w:val="00B71B8B"/>
    <w:rsid w:val="00B75097"/>
    <w:rsid w:val="00B91997"/>
    <w:rsid w:val="00BB4D40"/>
    <w:rsid w:val="00BC1B53"/>
    <w:rsid w:val="00BD5937"/>
    <w:rsid w:val="00BD62BD"/>
    <w:rsid w:val="00BE16CF"/>
    <w:rsid w:val="00BE2598"/>
    <w:rsid w:val="00BF542F"/>
    <w:rsid w:val="00C040EC"/>
    <w:rsid w:val="00C060BC"/>
    <w:rsid w:val="00C06422"/>
    <w:rsid w:val="00C14960"/>
    <w:rsid w:val="00C151E2"/>
    <w:rsid w:val="00C278DF"/>
    <w:rsid w:val="00C33CED"/>
    <w:rsid w:val="00C540FB"/>
    <w:rsid w:val="00C74345"/>
    <w:rsid w:val="00C74D13"/>
    <w:rsid w:val="00C81D1B"/>
    <w:rsid w:val="00C902E5"/>
    <w:rsid w:val="00CA22C5"/>
    <w:rsid w:val="00CA3CE1"/>
    <w:rsid w:val="00CA7517"/>
    <w:rsid w:val="00CB14AC"/>
    <w:rsid w:val="00CC3C74"/>
    <w:rsid w:val="00CC5C66"/>
    <w:rsid w:val="00CD0715"/>
    <w:rsid w:val="00CE66D0"/>
    <w:rsid w:val="00CE7F03"/>
    <w:rsid w:val="00CF4252"/>
    <w:rsid w:val="00D01B21"/>
    <w:rsid w:val="00D05114"/>
    <w:rsid w:val="00D109F2"/>
    <w:rsid w:val="00D22CDD"/>
    <w:rsid w:val="00D35629"/>
    <w:rsid w:val="00D44C86"/>
    <w:rsid w:val="00D66F19"/>
    <w:rsid w:val="00D72EF5"/>
    <w:rsid w:val="00D750EC"/>
    <w:rsid w:val="00D77D64"/>
    <w:rsid w:val="00D81B16"/>
    <w:rsid w:val="00D83D31"/>
    <w:rsid w:val="00D96D6D"/>
    <w:rsid w:val="00DA6890"/>
    <w:rsid w:val="00DB39DE"/>
    <w:rsid w:val="00DB3D9B"/>
    <w:rsid w:val="00DB76F4"/>
    <w:rsid w:val="00DC649B"/>
    <w:rsid w:val="00DD2131"/>
    <w:rsid w:val="00DD7F86"/>
    <w:rsid w:val="00DE0CEC"/>
    <w:rsid w:val="00DF4056"/>
    <w:rsid w:val="00DF5022"/>
    <w:rsid w:val="00E3552E"/>
    <w:rsid w:val="00E46737"/>
    <w:rsid w:val="00E47586"/>
    <w:rsid w:val="00E75341"/>
    <w:rsid w:val="00E758AB"/>
    <w:rsid w:val="00E825CD"/>
    <w:rsid w:val="00E91FCE"/>
    <w:rsid w:val="00E9354B"/>
    <w:rsid w:val="00EA49CE"/>
    <w:rsid w:val="00EB148E"/>
    <w:rsid w:val="00ED4497"/>
    <w:rsid w:val="00EE1A38"/>
    <w:rsid w:val="00F16688"/>
    <w:rsid w:val="00F3372C"/>
    <w:rsid w:val="00F3608C"/>
    <w:rsid w:val="00F366FE"/>
    <w:rsid w:val="00F5112D"/>
    <w:rsid w:val="00F62BAC"/>
    <w:rsid w:val="00F664E4"/>
    <w:rsid w:val="00F67A85"/>
    <w:rsid w:val="00F74D94"/>
    <w:rsid w:val="00F81AF8"/>
    <w:rsid w:val="00F92B2F"/>
    <w:rsid w:val="00F953B2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8C8449"/>
  <w15:docId w15:val="{53B8EEF8-6B4B-4750-9E48-3364285F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6b5fba7a90a138caec66a29e2d301667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9a03c22f8b2fc4283915d0b36f08222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8ABBF-A595-470B-A43C-F57C05DF4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B7694-2CC2-4055-8BE9-9FFB69F1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53150-31AE-4372-A0B2-7B87DCB20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Harvey, Shelley [DAAR]</cp:lastModifiedBy>
  <cp:revision>21</cp:revision>
  <cp:lastPrinted>2012-11-27T20:45:00Z</cp:lastPrinted>
  <dcterms:created xsi:type="dcterms:W3CDTF">2021-02-25T20:19:00Z</dcterms:created>
  <dcterms:modified xsi:type="dcterms:W3CDTF">2021-04-21T12:25:00Z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