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64"/>
        <w:gridCol w:w="8256"/>
      </w:tblGrid>
      <w:tr w:rsidR="00BB2431" w:rsidRPr="000601A1" w:rsidTr="009F50BA">
        <w:trPr>
          <w:cantSplit/>
          <w:tblHeader/>
        </w:trPr>
        <w:tc>
          <w:tcPr>
            <w:tcW w:w="709" w:type="pct"/>
            <w:shd w:val="clear" w:color="auto" w:fill="E0E0E0"/>
          </w:tcPr>
          <w:p w:rsidR="00401263" w:rsidRDefault="00700632">
            <w:pPr>
              <w:keepNext/>
              <w:jc w:val="center"/>
              <w:rPr>
                <w:b/>
              </w:rPr>
            </w:pPr>
            <w:bookmarkStart w:id="0" w:name="_GoBack"/>
            <w:bookmarkEnd w:id="0"/>
            <w:r w:rsidRPr="000601A1">
              <w:rPr>
                <w:b/>
                <w:sz w:val="22"/>
                <w:szCs w:val="22"/>
              </w:rPr>
              <w:t>Step</w:t>
            </w:r>
          </w:p>
        </w:tc>
        <w:tc>
          <w:tcPr>
            <w:tcW w:w="4291" w:type="pct"/>
            <w:shd w:val="clear" w:color="auto" w:fill="E0E0E0"/>
          </w:tcPr>
          <w:p w:rsidR="00401263" w:rsidRDefault="00700632">
            <w:pPr>
              <w:keepNext/>
              <w:rPr>
                <w:b/>
              </w:rPr>
            </w:pPr>
            <w:r w:rsidRPr="000601A1">
              <w:rPr>
                <w:b/>
                <w:sz w:val="22"/>
                <w:szCs w:val="22"/>
              </w:rPr>
              <w:t>Action</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 w:name="T5_F5"/>
            <w:bookmarkEnd w:id="1"/>
          </w:p>
        </w:tc>
        <w:tc>
          <w:tcPr>
            <w:tcW w:w="4291" w:type="pct"/>
          </w:tcPr>
          <w:p w:rsidR="00401263" w:rsidRDefault="00700632">
            <w:pPr>
              <w:pStyle w:val="steptext"/>
            </w:pPr>
            <w:r>
              <w:t xml:space="preserve">Begin by navigating to the </w:t>
            </w:r>
            <w:r>
              <w:rPr>
                <w:b/>
              </w:rPr>
              <w:t>General Ledger WorkCenter</w:t>
            </w:r>
            <w:r>
              <w:t>.</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2" w:name="T5_F7"/>
            <w:bookmarkEnd w:id="2"/>
          </w:p>
        </w:tc>
        <w:tc>
          <w:tcPr>
            <w:tcW w:w="4291" w:type="pct"/>
          </w:tcPr>
          <w:p w:rsidR="00401263" w:rsidRDefault="00700632">
            <w:pPr>
              <w:pStyle w:val="steptext"/>
            </w:pPr>
            <w:r>
              <w:t>Click the </w:t>
            </w:r>
            <w:r>
              <w:rPr>
                <w:b/>
                <w:color w:val="000080"/>
              </w:rPr>
              <w:t>General Ledger</w:t>
            </w:r>
            <w:r>
              <w:t> menu.</w:t>
            </w:r>
          </w:p>
          <w:p w:rsidR="00401263" w:rsidRDefault="00945A2E">
            <w:pPr>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7.25pt" o:bordertopcolor="this" o:borderleftcolor="this" o:borderbottomcolor="this" o:borderrightcolor="this">
                  <v:imagedata r:id="rId8" o:title=""/>
                </v:shape>
              </w:pict>
            </w:r>
          </w:p>
        </w:tc>
      </w:tr>
      <w:tr w:rsidR="00BB2431" w:rsidRPr="00EB7AA4" w:rsidTr="009F50BA">
        <w:trPr>
          <w:cantSplit/>
        </w:trPr>
        <w:tc>
          <w:tcPr>
            <w:tcW w:w="709" w:type="pct"/>
          </w:tcPr>
          <w:p w:rsidR="00401263" w:rsidRDefault="00401263">
            <w:pPr>
              <w:pStyle w:val="numberedsteptext"/>
              <w:numPr>
                <w:ilvl w:val="0"/>
                <w:numId w:val="19"/>
              </w:numPr>
              <w:jc w:val="center"/>
            </w:pPr>
            <w:bookmarkStart w:id="3" w:name="T5_F9"/>
            <w:bookmarkEnd w:id="3"/>
          </w:p>
        </w:tc>
        <w:tc>
          <w:tcPr>
            <w:tcW w:w="4291" w:type="pct"/>
          </w:tcPr>
          <w:p w:rsidR="00401263" w:rsidRDefault="00700632">
            <w:pPr>
              <w:pStyle w:val="steptext"/>
            </w:pPr>
            <w:r>
              <w:t xml:space="preserve">Click the </w:t>
            </w:r>
            <w:r>
              <w:rPr>
                <w:b/>
              </w:rPr>
              <w:t>GL WorkCenter</w:t>
            </w:r>
            <w:r>
              <w:t xml:space="preserve"> menu.</w:t>
            </w:r>
          </w:p>
          <w:p w:rsidR="00401263" w:rsidRDefault="00945A2E">
            <w:pPr>
              <w:spacing w:before="60" w:after="60"/>
            </w:pPr>
            <w:r>
              <w:pict>
                <v:shape id="_x0000_i1026" type="#_x0000_t75" style="width:209.25pt;height:17.25pt" o:bordertopcolor="this" o:borderleftcolor="this" o:borderbottomcolor="this" o:borderrightcolor="this">
                  <v:imagedata r:id="rId9" o:title=""/>
                </v:shape>
              </w:pict>
            </w:r>
          </w:p>
        </w:tc>
      </w:tr>
      <w:tr w:rsidR="00BB2431" w:rsidRPr="00EB7AA4" w:rsidTr="009F50BA">
        <w:trPr>
          <w:cantSplit/>
        </w:trPr>
        <w:tc>
          <w:tcPr>
            <w:tcW w:w="709" w:type="pct"/>
          </w:tcPr>
          <w:p w:rsidR="00401263" w:rsidRDefault="00401263">
            <w:pPr>
              <w:pStyle w:val="numberedsteptext"/>
              <w:numPr>
                <w:ilvl w:val="0"/>
                <w:numId w:val="19"/>
              </w:numPr>
              <w:jc w:val="center"/>
            </w:pPr>
            <w:bookmarkStart w:id="4" w:name="T5_F13"/>
            <w:bookmarkEnd w:id="4"/>
          </w:p>
        </w:tc>
        <w:tc>
          <w:tcPr>
            <w:tcW w:w="4291" w:type="pct"/>
          </w:tcPr>
          <w:p w:rsidR="00401263" w:rsidRDefault="00700632">
            <w:pPr>
              <w:pStyle w:val="steptext"/>
            </w:pPr>
            <w:r>
              <w:t xml:space="preserve">Use the </w:t>
            </w:r>
            <w:r>
              <w:rPr>
                <w:b/>
              </w:rPr>
              <w:t>General Ledger WorkCenter</w:t>
            </w:r>
            <w:r>
              <w:t xml:space="preserve"> page to access work items, links, queries, reports, and processes that are specific to your position. </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5" w:name="T5_F15"/>
            <w:bookmarkEnd w:id="5"/>
          </w:p>
        </w:tc>
        <w:tc>
          <w:tcPr>
            <w:tcW w:w="4291" w:type="pct"/>
          </w:tcPr>
          <w:p w:rsidR="00401263" w:rsidRDefault="00700632">
            <w:pPr>
              <w:pStyle w:val="steptext"/>
            </w:pPr>
            <w:r>
              <w:t xml:space="preserve">We will use the </w:t>
            </w:r>
            <w:r>
              <w:rPr>
                <w:b/>
              </w:rPr>
              <w:t>Reports/Queries</w:t>
            </w:r>
            <w:r>
              <w:t xml:space="preserve"> tab  to run reports/queries and personalize the </w:t>
            </w:r>
            <w:r>
              <w:rPr>
                <w:b/>
              </w:rPr>
              <w:t>Queries</w:t>
            </w:r>
            <w:r>
              <w:t xml:space="preserve"> pagelet.</w:t>
            </w:r>
          </w:p>
          <w:p w:rsidR="00401263" w:rsidRDefault="00401263">
            <w:pPr>
              <w:pStyle w:val="steptext"/>
            </w:pPr>
          </w:p>
          <w:p w:rsidR="00401263" w:rsidRDefault="00700632">
            <w:pPr>
              <w:pStyle w:val="steptext"/>
            </w:pPr>
            <w:r>
              <w:t xml:space="preserve">Click the </w:t>
            </w:r>
            <w:r>
              <w:rPr>
                <w:b/>
              </w:rPr>
              <w:t>Reports/Queries</w:t>
            </w:r>
            <w:r>
              <w:t xml:space="preserve"> link.</w:t>
            </w:r>
          </w:p>
          <w:p w:rsidR="00401263" w:rsidRDefault="00401263">
            <w:pPr>
              <w:pStyle w:val="steptext"/>
            </w:pPr>
          </w:p>
        </w:tc>
      </w:tr>
      <w:tr w:rsidR="00BB2431" w:rsidRPr="00EB7AA4" w:rsidTr="009F50BA">
        <w:trPr>
          <w:cantSplit/>
        </w:trPr>
        <w:tc>
          <w:tcPr>
            <w:tcW w:w="709" w:type="pct"/>
          </w:tcPr>
          <w:p w:rsidR="00401263" w:rsidRDefault="00401263">
            <w:pPr>
              <w:pStyle w:val="numberedsteptext"/>
              <w:numPr>
                <w:ilvl w:val="0"/>
                <w:numId w:val="19"/>
              </w:numPr>
              <w:jc w:val="center"/>
            </w:pPr>
            <w:bookmarkStart w:id="6" w:name="T5_F17"/>
            <w:bookmarkEnd w:id="6"/>
          </w:p>
        </w:tc>
        <w:tc>
          <w:tcPr>
            <w:tcW w:w="4291" w:type="pct"/>
          </w:tcPr>
          <w:p w:rsidR="00401263" w:rsidRDefault="00700632">
            <w:pPr>
              <w:pStyle w:val="steptext"/>
            </w:pPr>
            <w:r>
              <w:t xml:space="preserve">Click the </w:t>
            </w:r>
            <w:r>
              <w:rPr>
                <w:b/>
              </w:rPr>
              <w:t>Pagelet Settings</w:t>
            </w:r>
            <w:r>
              <w:t xml:space="preserve"> button</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7" w:name="T5_F19"/>
            <w:bookmarkEnd w:id="7"/>
          </w:p>
        </w:tc>
        <w:tc>
          <w:tcPr>
            <w:tcW w:w="4291" w:type="pct"/>
          </w:tcPr>
          <w:p w:rsidR="00401263" w:rsidRDefault="00700632">
            <w:pPr>
              <w:pStyle w:val="steptext"/>
            </w:pPr>
            <w:r>
              <w:t xml:space="preserve">Click the </w:t>
            </w:r>
            <w:r>
              <w:rPr>
                <w:b/>
              </w:rPr>
              <w:t>Personalize</w:t>
            </w:r>
            <w:r>
              <w:t xml:space="preserve"> link.</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8" w:name="T5_F21"/>
            <w:bookmarkEnd w:id="8"/>
          </w:p>
        </w:tc>
        <w:tc>
          <w:tcPr>
            <w:tcW w:w="4291" w:type="pct"/>
          </w:tcPr>
          <w:p w:rsidR="00401263" w:rsidRDefault="00700632">
            <w:pPr>
              <w:pStyle w:val="steptext"/>
            </w:pPr>
            <w:r>
              <w:t xml:space="preserve">Use the </w:t>
            </w:r>
            <w:r>
              <w:rPr>
                <w:b/>
              </w:rPr>
              <w:t>Queries Pagelet Personalization</w:t>
            </w:r>
            <w:r>
              <w:t xml:space="preserve"> page to structure your </w:t>
            </w:r>
            <w:r>
              <w:rPr>
                <w:b/>
              </w:rPr>
              <w:t>Queries</w:t>
            </w:r>
            <w:r>
              <w:t xml:space="preserve"> pagelet as you want to see it.</w:t>
            </w:r>
          </w:p>
          <w:p w:rsidR="00401263" w:rsidRDefault="00401263">
            <w:pPr>
              <w:pStyle w:val="steptext"/>
            </w:pPr>
          </w:p>
          <w:p w:rsidR="00401263" w:rsidRDefault="00700632">
            <w:pPr>
              <w:pStyle w:val="steptext"/>
            </w:pPr>
            <w:r>
              <w:t xml:space="preserve">If you share a </w:t>
            </w:r>
            <w:r>
              <w:rPr>
                <w:b/>
              </w:rPr>
              <w:t>WorkCenter</w:t>
            </w:r>
            <w:r>
              <w:t xml:space="preserve"> with other users, you may want to consult those users to make sure they agree to the changes.</w:t>
            </w:r>
          </w:p>
          <w:p w:rsidR="00401263" w:rsidRDefault="00401263">
            <w:pPr>
              <w:pStyle w:val="steptext"/>
            </w:pPr>
          </w:p>
        </w:tc>
      </w:tr>
      <w:tr w:rsidR="00BB2431" w:rsidRPr="00EB7AA4" w:rsidTr="009F50BA">
        <w:trPr>
          <w:cantSplit/>
        </w:trPr>
        <w:tc>
          <w:tcPr>
            <w:tcW w:w="709" w:type="pct"/>
          </w:tcPr>
          <w:p w:rsidR="00401263" w:rsidRDefault="00401263">
            <w:pPr>
              <w:pStyle w:val="numberedsteptext"/>
              <w:numPr>
                <w:ilvl w:val="0"/>
                <w:numId w:val="19"/>
              </w:numPr>
              <w:jc w:val="center"/>
            </w:pPr>
            <w:bookmarkStart w:id="9" w:name="T5_F82"/>
            <w:bookmarkEnd w:id="9"/>
          </w:p>
        </w:tc>
        <w:tc>
          <w:tcPr>
            <w:tcW w:w="4291" w:type="pct"/>
          </w:tcPr>
          <w:p w:rsidR="00401263" w:rsidRDefault="00700632">
            <w:pPr>
              <w:pStyle w:val="steptext"/>
            </w:pPr>
            <w:r>
              <w:t>You would like to add your own group label for queries and pivot grids that you frequently use.</w:t>
            </w:r>
          </w:p>
          <w:p w:rsidR="00401263" w:rsidRDefault="00401263">
            <w:pPr>
              <w:pStyle w:val="steptext"/>
            </w:pPr>
          </w:p>
          <w:p w:rsidR="00401263" w:rsidRDefault="00700632">
            <w:pPr>
              <w:pStyle w:val="steptext"/>
            </w:pPr>
            <w:r>
              <w:t xml:space="preserve">Click the </w:t>
            </w:r>
            <w:r>
              <w:rPr>
                <w:b/>
              </w:rPr>
              <w:t>Add a new row</w:t>
            </w:r>
            <w:r>
              <w:t xml:space="preserve"> (+) button.</w:t>
            </w:r>
          </w:p>
          <w:p w:rsidR="00401263" w:rsidRDefault="00401263">
            <w:pPr>
              <w:pStyle w:val="steptext"/>
            </w:pPr>
          </w:p>
        </w:tc>
      </w:tr>
      <w:tr w:rsidR="00BB2431" w:rsidRPr="00EB7AA4" w:rsidTr="009F50BA">
        <w:trPr>
          <w:cantSplit/>
        </w:trPr>
        <w:tc>
          <w:tcPr>
            <w:tcW w:w="709" w:type="pct"/>
          </w:tcPr>
          <w:p w:rsidR="00401263" w:rsidRDefault="00401263">
            <w:pPr>
              <w:pStyle w:val="numberedsteptext"/>
              <w:numPr>
                <w:ilvl w:val="0"/>
                <w:numId w:val="19"/>
              </w:numPr>
              <w:jc w:val="center"/>
            </w:pPr>
            <w:bookmarkStart w:id="10" w:name="T5_F25"/>
            <w:bookmarkEnd w:id="10"/>
          </w:p>
        </w:tc>
        <w:tc>
          <w:tcPr>
            <w:tcW w:w="4291" w:type="pct"/>
          </w:tcPr>
          <w:p w:rsidR="00401263" w:rsidRDefault="00700632">
            <w:pPr>
              <w:pStyle w:val="steptext"/>
            </w:pPr>
            <w:r>
              <w:t xml:space="preserve">Enter the desired information into the </w:t>
            </w:r>
            <w:r>
              <w:rPr>
                <w:b/>
              </w:rPr>
              <w:t xml:space="preserve">Group Label </w:t>
            </w:r>
            <w:r>
              <w:t>field. Enter "</w:t>
            </w:r>
            <w:r>
              <w:rPr>
                <w:b/>
                <w:color w:val="FF0000"/>
              </w:rPr>
              <w:t>Personal Queries</w:t>
            </w:r>
            <w:r>
              <w:t>".</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1" w:name="T5_F27"/>
            <w:bookmarkEnd w:id="11"/>
          </w:p>
        </w:tc>
        <w:tc>
          <w:tcPr>
            <w:tcW w:w="4291" w:type="pct"/>
          </w:tcPr>
          <w:p w:rsidR="00401263" w:rsidRDefault="00700632">
            <w:pPr>
              <w:pStyle w:val="steptext"/>
            </w:pPr>
            <w:r>
              <w:t xml:space="preserve">Click in the </w:t>
            </w:r>
            <w:r>
              <w:rPr>
                <w:b/>
              </w:rPr>
              <w:t>Display Order</w:t>
            </w:r>
            <w:r>
              <w:t xml:space="preserve"> field.</w:t>
            </w:r>
          </w:p>
          <w:p w:rsidR="00401263" w:rsidRDefault="00401263">
            <w:pPr>
              <w:pStyle w:val="steptext"/>
            </w:pPr>
          </w:p>
          <w:p w:rsidR="00401263" w:rsidRDefault="00700632">
            <w:pPr>
              <w:pStyle w:val="steptext"/>
            </w:pPr>
            <w:r>
              <w:t>Enter the desired information into the</w:t>
            </w:r>
            <w:r>
              <w:rPr>
                <w:b/>
              </w:rPr>
              <w:t xml:space="preserve"> Display Order</w:t>
            </w:r>
            <w:r>
              <w:t xml:space="preserve"> field. Enter "1".</w:t>
            </w:r>
          </w:p>
          <w:p w:rsidR="00401263" w:rsidRDefault="00945A2E">
            <w:pPr>
              <w:spacing w:before="60" w:after="60"/>
            </w:pPr>
            <w:r>
              <w:pict>
                <v:shape id="_x0000_i1027" type="#_x0000_t75" style="width:26.25pt;height:13.5pt" o:bordertopcolor="this" o:borderleftcolor="this" o:borderbottomcolor="this" o:borderrightcolor="this">
                  <v:imagedata r:id="rId10" o:title=""/>
                </v:shape>
              </w:pic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2" w:name="T5_F96"/>
            <w:bookmarkEnd w:id="12"/>
          </w:p>
        </w:tc>
        <w:tc>
          <w:tcPr>
            <w:tcW w:w="4291" w:type="pct"/>
          </w:tcPr>
          <w:p w:rsidR="00401263" w:rsidRDefault="00700632">
            <w:pPr>
              <w:pStyle w:val="steptext"/>
            </w:pPr>
            <w:r>
              <w:t xml:space="preserve">Use the </w:t>
            </w:r>
            <w:r>
              <w:rPr>
                <w:b/>
              </w:rPr>
              <w:t xml:space="preserve">Owner </w:t>
            </w:r>
            <w:r>
              <w:t>column to determine if the owner is Public or Private.</w:t>
            </w:r>
          </w:p>
          <w:p w:rsidR="00401263" w:rsidRDefault="00401263">
            <w:pPr>
              <w:pStyle w:val="steptext"/>
            </w:pPr>
          </w:p>
          <w:p w:rsidR="00401263" w:rsidRDefault="00700632">
            <w:pPr>
              <w:pStyle w:val="steptext"/>
            </w:pPr>
            <w:r>
              <w:t xml:space="preserve">If adding a link to a public query, then select </w:t>
            </w:r>
            <w:r>
              <w:rPr>
                <w:b/>
              </w:rPr>
              <w:t>Public Owner</w:t>
            </w:r>
            <w:r>
              <w:t>.</w:t>
            </w:r>
          </w:p>
          <w:p w:rsidR="00401263" w:rsidRDefault="00700632">
            <w:pPr>
              <w:pStyle w:val="steptext"/>
            </w:pPr>
            <w:r>
              <w:t xml:space="preserve">If adding a link to a private query, then select </w:t>
            </w:r>
            <w:r>
              <w:rPr>
                <w:b/>
              </w:rPr>
              <w:t>Private Owner</w:t>
            </w:r>
            <w:r>
              <w:t>.</w:t>
            </w:r>
          </w:p>
          <w:p w:rsidR="00401263" w:rsidRDefault="00401263">
            <w:pPr>
              <w:pStyle w:val="steptext"/>
            </w:pPr>
          </w:p>
          <w:p w:rsidR="00401263" w:rsidRDefault="00700632">
            <w:pPr>
              <w:pStyle w:val="steptext"/>
            </w:pPr>
            <w:r>
              <w:t xml:space="preserve">Click the </w:t>
            </w:r>
            <w:r>
              <w:rPr>
                <w:b/>
              </w:rPr>
              <w:t>Owner list</w:t>
            </w:r>
            <w:r>
              <w:t>.</w:t>
            </w:r>
          </w:p>
          <w:p w:rsidR="00401263" w:rsidRDefault="00401263">
            <w:pPr>
              <w:pStyle w:val="steptext"/>
            </w:pPr>
          </w:p>
          <w:p w:rsidR="00401263" w:rsidRDefault="00945A2E">
            <w:pPr>
              <w:spacing w:before="60" w:after="60"/>
            </w:pPr>
            <w:r>
              <w:pict>
                <v:shape id="_x0000_i1028" type="#_x0000_t75" style="width:84pt;height:13.5pt" o:bordertopcolor="this" o:borderleftcolor="this" o:borderbottomcolor="this" o:borderrightcolor="this">
                  <v:imagedata r:id="rId11" o:title=""/>
                </v:shape>
              </w:pic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3" w:name="T5_F29"/>
            <w:bookmarkEnd w:id="13"/>
          </w:p>
        </w:tc>
        <w:tc>
          <w:tcPr>
            <w:tcW w:w="4291" w:type="pct"/>
          </w:tcPr>
          <w:p w:rsidR="00401263" w:rsidRDefault="00700632">
            <w:pPr>
              <w:pStyle w:val="steptext"/>
            </w:pPr>
            <w:r>
              <w:t xml:space="preserve">Click the </w:t>
            </w:r>
            <w:r>
              <w:rPr>
                <w:b/>
              </w:rPr>
              <w:t>Public Owner</w:t>
            </w:r>
            <w:r>
              <w:t xml:space="preserve"> list item.</w:t>
            </w:r>
          </w:p>
          <w:p w:rsidR="00401263" w:rsidRDefault="00945A2E">
            <w:pPr>
              <w:spacing w:before="60" w:after="60"/>
            </w:pPr>
            <w:r>
              <w:pict>
                <v:shape id="_x0000_i1029" type="#_x0000_t75" style="width:84pt;height:14.25pt" o:bordertopcolor="this" o:borderleftcolor="this" o:borderbottomcolor="this" o:borderrightcolor="this">
                  <v:imagedata r:id="rId12" o:title=""/>
                </v:shape>
              </w:pic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4" w:name="T5_F31"/>
            <w:bookmarkEnd w:id="14"/>
          </w:p>
        </w:tc>
        <w:tc>
          <w:tcPr>
            <w:tcW w:w="4291" w:type="pct"/>
          </w:tcPr>
          <w:p w:rsidR="00401263" w:rsidRDefault="00700632">
            <w:pPr>
              <w:pStyle w:val="steptext"/>
            </w:pPr>
            <w:r>
              <w:t xml:space="preserve">Use the </w:t>
            </w:r>
            <w:r>
              <w:rPr>
                <w:b/>
              </w:rPr>
              <w:t>Type</w:t>
            </w:r>
            <w:r>
              <w:t xml:space="preserve"> field to designate the link as a </w:t>
            </w:r>
            <w:r>
              <w:rPr>
                <w:b/>
              </w:rPr>
              <w:t>Pivot Grid</w:t>
            </w:r>
            <w:r>
              <w:t xml:space="preserve"> or a </w:t>
            </w:r>
            <w:r>
              <w:rPr>
                <w:b/>
              </w:rPr>
              <w:t>Query</w:t>
            </w:r>
            <w:r>
              <w:t xml:space="preserve">. </w:t>
            </w:r>
          </w:p>
          <w:p w:rsidR="00401263" w:rsidRDefault="00401263">
            <w:pPr>
              <w:pStyle w:val="steptext"/>
            </w:pPr>
          </w:p>
          <w:p w:rsidR="00401263" w:rsidRDefault="00700632">
            <w:pPr>
              <w:pStyle w:val="steptext"/>
            </w:pPr>
            <w:r>
              <w:t>You want to select a query.</w:t>
            </w:r>
          </w:p>
          <w:p w:rsidR="00401263" w:rsidRDefault="00401263">
            <w:pPr>
              <w:pStyle w:val="steptext"/>
            </w:pPr>
          </w:p>
          <w:p w:rsidR="00401263" w:rsidRDefault="00945A2E">
            <w:pPr>
              <w:spacing w:before="60" w:after="60"/>
            </w:pPr>
            <w:r>
              <w:pict>
                <v:shape id="_x0000_i1030" type="#_x0000_t75" style="width:65.25pt;height:11.25pt" o:bordertopcolor="this" o:borderleftcolor="this" o:borderbottomcolor="this" o:borderrightcolor="this">
                  <v:imagedata r:id="rId13" o:title=""/>
                </v:shape>
              </w:pic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5" w:name="T5_F33"/>
            <w:bookmarkEnd w:id="15"/>
          </w:p>
        </w:tc>
        <w:tc>
          <w:tcPr>
            <w:tcW w:w="4291" w:type="pct"/>
          </w:tcPr>
          <w:p w:rsidR="00401263" w:rsidRDefault="00700632">
            <w:pPr>
              <w:pStyle w:val="steptext"/>
            </w:pPr>
            <w:r>
              <w:t xml:space="preserve">Use the </w:t>
            </w:r>
            <w:r>
              <w:rPr>
                <w:b/>
              </w:rPr>
              <w:t>Query Name</w:t>
            </w:r>
            <w:r>
              <w:t xml:space="preserve"> field to select the query</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6" w:name="T5_F63"/>
            <w:bookmarkEnd w:id="16"/>
          </w:p>
        </w:tc>
        <w:tc>
          <w:tcPr>
            <w:tcW w:w="4291" w:type="pct"/>
          </w:tcPr>
          <w:p w:rsidR="00401263" w:rsidRDefault="00700632">
            <w:pPr>
              <w:pStyle w:val="steptext"/>
            </w:pPr>
            <w:r>
              <w:t xml:space="preserve">You must know the name of the query so you can type or paste it in the field directly. </w:t>
            </w:r>
          </w:p>
          <w:p w:rsidR="00401263" w:rsidRDefault="00401263">
            <w:pPr>
              <w:pStyle w:val="steptext"/>
            </w:pPr>
          </w:p>
          <w:p w:rsidR="00401263" w:rsidRDefault="00700632">
            <w:pPr>
              <w:pStyle w:val="steptext"/>
            </w:pPr>
            <w:r>
              <w:t xml:space="preserve">Enter the desired information into the </w:t>
            </w:r>
            <w:r>
              <w:rPr>
                <w:b/>
              </w:rPr>
              <w:t>Query Name</w:t>
            </w:r>
            <w:r>
              <w:t xml:space="preserve"> field. Enter "</w:t>
            </w:r>
            <w:r>
              <w:rPr>
                <w:b/>
                <w:color w:val="FF0000"/>
              </w:rPr>
              <w:t>KS_KK_BP15_IBARS_ACTUALS</w:t>
            </w:r>
            <w:r>
              <w:t>".</w:t>
            </w:r>
          </w:p>
          <w:p w:rsidR="00401263" w:rsidRDefault="00401263">
            <w:pPr>
              <w:pStyle w:val="steptext"/>
            </w:pPr>
          </w:p>
        </w:tc>
      </w:tr>
      <w:tr w:rsidR="00BB2431" w:rsidRPr="00EB7AA4" w:rsidTr="009F50BA">
        <w:trPr>
          <w:cantSplit/>
        </w:trPr>
        <w:tc>
          <w:tcPr>
            <w:tcW w:w="709" w:type="pct"/>
          </w:tcPr>
          <w:p w:rsidR="00401263" w:rsidRDefault="00401263">
            <w:pPr>
              <w:pStyle w:val="numberedsteptext"/>
              <w:numPr>
                <w:ilvl w:val="0"/>
                <w:numId w:val="19"/>
              </w:numPr>
              <w:jc w:val="center"/>
            </w:pPr>
            <w:bookmarkStart w:id="17" w:name="T5_F110"/>
            <w:bookmarkEnd w:id="17"/>
          </w:p>
        </w:tc>
        <w:tc>
          <w:tcPr>
            <w:tcW w:w="4291" w:type="pct"/>
          </w:tcPr>
          <w:p w:rsidR="00401263" w:rsidRDefault="00700632">
            <w:pPr>
              <w:pStyle w:val="steptext"/>
            </w:pPr>
            <w:r>
              <w:t xml:space="preserve">Click the </w:t>
            </w:r>
            <w:r>
              <w:rPr>
                <w:b/>
              </w:rPr>
              <w:t>Save</w:t>
            </w:r>
            <w:r>
              <w:t xml:space="preserve"> button.</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8" w:name="T5_F65"/>
            <w:bookmarkEnd w:id="18"/>
          </w:p>
        </w:tc>
        <w:tc>
          <w:tcPr>
            <w:tcW w:w="4291" w:type="pct"/>
          </w:tcPr>
          <w:p w:rsidR="00401263" w:rsidRDefault="00700632">
            <w:pPr>
              <w:pStyle w:val="steptext"/>
            </w:pPr>
            <w:r>
              <w:t>A message will be displayed reminding you to refresh the pagelet to see your changes.</w:t>
            </w:r>
          </w:p>
          <w:p w:rsidR="00401263" w:rsidRDefault="00401263">
            <w:pPr>
              <w:pStyle w:val="steptext"/>
            </w:pPr>
          </w:p>
          <w:p w:rsidR="00401263" w:rsidRDefault="00700632">
            <w:pPr>
              <w:pStyle w:val="steptext"/>
            </w:pPr>
            <w:r>
              <w:t xml:space="preserve">Click the </w:t>
            </w:r>
            <w:r>
              <w:rPr>
                <w:b/>
              </w:rPr>
              <w:t>OK</w:t>
            </w:r>
            <w:r>
              <w:t xml:space="preserve"> button. </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19" w:name="T5_F71"/>
            <w:bookmarkEnd w:id="19"/>
          </w:p>
        </w:tc>
        <w:tc>
          <w:tcPr>
            <w:tcW w:w="4291" w:type="pct"/>
          </w:tcPr>
          <w:p w:rsidR="00401263" w:rsidRDefault="00700632">
            <w:pPr>
              <w:pStyle w:val="steptext"/>
            </w:pPr>
            <w:r>
              <w:t xml:space="preserve">After you click the </w:t>
            </w:r>
            <w:r>
              <w:rPr>
                <w:b/>
              </w:rPr>
              <w:t xml:space="preserve">Reload </w:t>
            </w:r>
            <w:r>
              <w:t xml:space="preserve">button, the queries and pivot grids that you added appear on the </w:t>
            </w:r>
            <w:r>
              <w:rPr>
                <w:b/>
              </w:rPr>
              <w:t>Queries</w:t>
            </w:r>
            <w:r>
              <w:t xml:space="preserve"> pagelet.</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20" w:name="T5_F73"/>
            <w:bookmarkEnd w:id="20"/>
          </w:p>
        </w:tc>
        <w:tc>
          <w:tcPr>
            <w:tcW w:w="4291" w:type="pct"/>
          </w:tcPr>
          <w:p w:rsidR="00401263" w:rsidRDefault="00700632">
            <w:pPr>
              <w:pStyle w:val="steptext"/>
            </w:pPr>
            <w:r>
              <w:t xml:space="preserve">Under Personal Queries, click the </w:t>
            </w:r>
            <w:r>
              <w:rPr>
                <w:b/>
              </w:rPr>
              <w:t>IBARS Actuals</w:t>
            </w:r>
            <w:r>
              <w:t xml:space="preserve"> link.</w:t>
            </w:r>
          </w:p>
        </w:tc>
      </w:tr>
      <w:tr w:rsidR="00BB2431" w:rsidRPr="00EB7AA4" w:rsidTr="009F50BA">
        <w:trPr>
          <w:cantSplit/>
        </w:trPr>
        <w:tc>
          <w:tcPr>
            <w:tcW w:w="709" w:type="pct"/>
          </w:tcPr>
          <w:p w:rsidR="00401263" w:rsidRDefault="00401263">
            <w:pPr>
              <w:pStyle w:val="numberedsteptext"/>
              <w:numPr>
                <w:ilvl w:val="0"/>
                <w:numId w:val="19"/>
              </w:numPr>
              <w:jc w:val="center"/>
            </w:pPr>
            <w:bookmarkStart w:id="21" w:name="T5_F124"/>
            <w:bookmarkEnd w:id="21"/>
          </w:p>
        </w:tc>
        <w:tc>
          <w:tcPr>
            <w:tcW w:w="4291" w:type="pct"/>
          </w:tcPr>
          <w:p w:rsidR="00401263" w:rsidRDefault="00700632">
            <w:pPr>
              <w:pStyle w:val="steptext"/>
            </w:pPr>
            <w:r>
              <w:t xml:space="preserve">The system takes you directly to the query page where you can enter prompt criteria (if your query includes prompts) and click the </w:t>
            </w:r>
            <w:r>
              <w:rPr>
                <w:b/>
              </w:rPr>
              <w:t xml:space="preserve">View Results </w:t>
            </w:r>
            <w:r>
              <w:t>button.</w:t>
            </w:r>
          </w:p>
          <w:p w:rsidR="00401263" w:rsidRDefault="00401263">
            <w:pPr>
              <w:pStyle w:val="steptext"/>
            </w:pPr>
          </w:p>
          <w:p w:rsidR="00401263" w:rsidRDefault="00700632">
            <w:pPr>
              <w:pStyle w:val="steptext"/>
            </w:pPr>
            <w:r>
              <w:t xml:space="preserve">If your query does not include prompts, the system loads the result set to the </w:t>
            </w:r>
            <w:r>
              <w:rPr>
                <w:b/>
              </w:rPr>
              <w:t xml:space="preserve">WorkCenter </w:t>
            </w:r>
            <w:r>
              <w:t>transaction pane using the existing query criteria.</w:t>
            </w:r>
          </w:p>
          <w:p w:rsidR="00401263" w:rsidRDefault="00401263">
            <w:pPr>
              <w:pStyle w:val="steptext"/>
            </w:pPr>
          </w:p>
        </w:tc>
      </w:tr>
      <w:tr w:rsidR="00BB2431" w:rsidRPr="00EB7AA4" w:rsidTr="009F50BA">
        <w:trPr>
          <w:cantSplit/>
        </w:trPr>
        <w:tc>
          <w:tcPr>
            <w:tcW w:w="709" w:type="pct"/>
          </w:tcPr>
          <w:p w:rsidR="00401263" w:rsidRDefault="00401263">
            <w:pPr>
              <w:pStyle w:val="numberedsteptext"/>
              <w:numPr>
                <w:ilvl w:val="0"/>
                <w:numId w:val="19"/>
              </w:numPr>
              <w:jc w:val="center"/>
            </w:pPr>
            <w:bookmarkStart w:id="22" w:name="T5_F4"/>
            <w:bookmarkEnd w:id="22"/>
          </w:p>
        </w:tc>
        <w:tc>
          <w:tcPr>
            <w:tcW w:w="4291" w:type="pct"/>
          </w:tcPr>
          <w:p w:rsidR="00401263" w:rsidRDefault="00700632">
            <w:pPr>
              <w:pStyle w:val="steptext"/>
            </w:pPr>
            <w:r>
              <w:t xml:space="preserve">You have successfully personalized the </w:t>
            </w:r>
            <w:r>
              <w:rPr>
                <w:b/>
              </w:rPr>
              <w:t>Queries</w:t>
            </w:r>
            <w:r>
              <w:t xml:space="preserve"> pagelet.</w:t>
            </w:r>
          </w:p>
          <w:p w:rsidR="00401263" w:rsidRDefault="00700632">
            <w:r w:rsidRPr="006B7D01">
              <w:rPr>
                <w:rStyle w:val="highlighttext"/>
                <w:b/>
                <w:sz w:val="22"/>
                <w:szCs w:val="22"/>
              </w:rPr>
              <w:t>End of Procedure.</w:t>
            </w:r>
          </w:p>
        </w:tc>
      </w:tr>
    </w:tbl>
    <w:p w:rsidR="00401263" w:rsidRDefault="00401263"/>
    <w:p w:rsidR="00401263" w:rsidRDefault="00401263"/>
    <w:sectPr w:rsidR="00401263" w:rsidSect="00E540AB">
      <w:headerReference w:type="even" r:id="rId14"/>
      <w:headerReference w:type="default" r:id="rId15"/>
      <w:footerReference w:type="even" r:id="rId16"/>
      <w:footerReference w:type="default" r:id="rId17"/>
      <w:headerReference w:type="first" r:id="rId18"/>
      <w:footerReference w:type="first" r:id="rId19"/>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4D" w:rsidRDefault="003A0B4D" w:rsidP="007632BF">
      <w:r>
        <w:separator/>
      </w:r>
    </w:p>
  </w:endnote>
  <w:endnote w:type="continuationSeparator" w:id="0">
    <w:p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B6087D">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700632">
            <w:rPr>
              <w:rStyle w:val="PageNumber"/>
              <w:rFonts w:ascii="Arial" w:eastAsia="MS Mincho" w:hAnsi="Arial" w:cs="Arial"/>
              <w:noProof/>
              <w:sz w:val="20"/>
              <w:szCs w:val="20"/>
            </w:rPr>
            <w:t>10/26/2015 9:08:00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700632">
            <w:rPr>
              <w:rFonts w:ascii="Arial" w:hAnsi="Arial" w:cs="Arial"/>
              <w:noProof/>
              <w:sz w:val="20"/>
              <w:szCs w:val="20"/>
            </w:rPr>
            <w:t>10/26/2015 9:08:00 AM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945A2E">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B" w:rsidRDefault="00E5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4D" w:rsidRDefault="003A0B4D" w:rsidP="007632BF">
      <w:r>
        <w:separator/>
      </w:r>
    </w:p>
  </w:footnote>
  <w:footnote w:type="continuationSeparator" w:id="0">
    <w:p w:rsidR="003A0B4D" w:rsidRDefault="003A0B4D"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945A2E" w:rsidP="00240449">
          <w:pPr>
            <w:pStyle w:val="Header"/>
            <w:jc w:val="righ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5pt;height:33pt">
                <v:imagedata r:id="rId1" o:title="small_logo"/>
              </v:shape>
            </w:pict>
          </w:r>
        </w:p>
      </w:tc>
    </w:tr>
  </w:tbl>
  <w:p w:rsidR="00BB2431" w:rsidRPr="00B86AE6" w:rsidRDefault="00BB2431" w:rsidP="00811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1" w:rsidRPr="00E540AB" w:rsidRDefault="00BB2431" w:rsidP="00E54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B" w:rsidRPr="00BA56B8" w:rsidRDefault="00945A2E" w:rsidP="00E540AB">
    <w:pPr>
      <w:tabs>
        <w:tab w:val="center" w:pos="4320"/>
        <w:tab w:val="right" w:pos="8640"/>
      </w:tabs>
      <w:spacing w:before="120"/>
    </w:pPr>
    <w:r>
      <w:rPr>
        <w:noProof/>
      </w:rPr>
      <w:pict>
        <v:shapetype id="_x0000_t202" coordsize="21600,21600" o:spt="202" path="m,l,21600r21600,l21600,xe">
          <v:stroke joinstyle="miter"/>
          <v:path gradientshapeok="t" o:connecttype="rect"/>
        </v:shapetype>
        <v:shape id="Text Box 2" o:spid="_x0000_s4103" type="#_x0000_t202" style="position:absolute;margin-left:-9.75pt;margin-top:5.45pt;width:500pt;height:60.75pt;z-index:25165721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" filled="f" stroked="f">
          <v:textbox>
            <w:txbxContent>
              <w:p w:rsidR="00E540AB" w:rsidRDefault="00E540AB" w:rsidP="00E540AB">
                <w:pPr>
                  <w:jc w:val="center"/>
                  <w:rPr>
                    <w:b/>
                    <w:sz w:val="28"/>
                    <w:szCs w:val="28"/>
                  </w:rPr>
                </w:pPr>
                <w:r w:rsidRPr="00996C68">
                  <w:rPr>
                    <w:rFonts w:ascii="Calibri" w:hAnsi="Calibri" w:cs="Arial"/>
                    <w:b/>
                    <w:bCs/>
                    <w:noProof/>
                    <w:sz w:val="32"/>
                    <w:szCs w:val="32"/>
                  </w:rPr>
                  <w:t>State of Kansas</w:t>
                </w:r>
              </w:p>
              <w:p w:rsidR="00E540AB" w:rsidRPr="001E7ED3" w:rsidRDefault="00E540AB" w:rsidP="00E540AB">
                <w:pPr>
                  <w:jc w:val="center"/>
                  <w:rPr>
                    <w:rFonts w:ascii="Verdana" w:hAnsi="Verdana"/>
                    <w:b/>
                    <w:sz w:val="28"/>
                    <w:szCs w:val="28"/>
                  </w:rPr>
                </w:pPr>
                <w:proofErr w:type="spellStart"/>
                <w:r w:rsidRPr="001E7ED3">
                  <w:rPr>
                    <w:rFonts w:ascii="Verdana" w:hAnsi="Verdana"/>
                    <w:b/>
                    <w:sz w:val="28"/>
                    <w:szCs w:val="28"/>
                  </w:rPr>
                  <w:t>Workcenter</w:t>
                </w:r>
                <w:proofErr w:type="spellEnd"/>
                <w:r w:rsidRPr="001E7ED3">
                  <w:rPr>
                    <w:rFonts w:ascii="Verdana" w:hAnsi="Verdana"/>
                    <w:b/>
                    <w:sz w:val="28"/>
                    <w:szCs w:val="28"/>
                  </w:rPr>
                  <w:t xml:space="preserve"> – Queries </w:t>
                </w:r>
                <w:proofErr w:type="spellStart"/>
                <w:r w:rsidRPr="001E7ED3">
                  <w:rPr>
                    <w:rFonts w:ascii="Verdana" w:hAnsi="Verdana"/>
                    <w:b/>
                    <w:sz w:val="28"/>
                    <w:szCs w:val="28"/>
                  </w:rPr>
                  <w:t>Pagelet</w:t>
                </w:r>
                <w:proofErr w:type="spellEnd"/>
              </w:p>
              <w:p w:rsidR="00E540AB" w:rsidRPr="00BA56B8" w:rsidRDefault="00E540AB" w:rsidP="00E540AB">
                <w:pPr>
                  <w:jc w:val="center"/>
                  <w:rPr>
                    <w:b/>
                    <w:sz w:val="28"/>
                    <w:szCs w:val="28"/>
                  </w:rPr>
                </w:pPr>
                <w:r w:rsidRPr="00996C68">
                  <w:rPr>
                    <w:rFonts w:ascii="Calibri" w:hAnsi="Calibri" w:cs="Arial"/>
                    <w:b/>
                    <w:bCs/>
                    <w:i/>
                    <w:sz w:val="20"/>
                    <w:szCs w:val="20"/>
                  </w:rPr>
                  <w:t>Statewide Management, Accounting and Reporting Tool</w:t>
                </w:r>
              </w:p>
            </w:txbxContent>
          </v:textbox>
        </v:shape>
      </w:pict>
    </w:r>
    <w:r w:rsidR="00E540AB">
      <w:rPr>
        <w:noProof/>
      </w:rPr>
      <w:drawing>
        <wp:inline distT="0" distB="0" distL="0" distR="0" wp14:anchorId="52831707" wp14:editId="0A173D44">
          <wp:extent cx="12680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9.75pt;margin-top:0;width:7in;height:66.2pt;z-index:-251658240;mso-position-horizontal-relative:text;mso-position-vertical-relative:text" stroked="t" strokeweight="2pt">
          <v:imagedata r:id="rId2" o:title=""/>
          <o:lock v:ext="edit" aspectratio="f"/>
        </v:shape>
        <o:OLEObject Type="Embed" ProgID="Visio.Drawing.11" ShapeID="_x0000_s4104" DrawAspect="Content" ObjectID="_1510466611" r:id="rId3"/>
      </w:pict>
    </w:r>
  </w:p>
  <w:p w:rsidR="00E540AB" w:rsidRPr="00B86AE6" w:rsidRDefault="00E540AB" w:rsidP="00E540AB"/>
  <w:p w:rsidR="00E540AB" w:rsidRDefault="00E54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E7ED3"/>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263"/>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632"/>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5A2E"/>
    <w:rsid w:val="0094693A"/>
    <w:rsid w:val="00946B57"/>
    <w:rsid w:val="009522BB"/>
    <w:rsid w:val="00953F7A"/>
    <w:rsid w:val="00962E7D"/>
    <w:rsid w:val="009712D1"/>
    <w:rsid w:val="00973BC3"/>
    <w:rsid w:val="00973C03"/>
    <w:rsid w:val="00975D7C"/>
    <w:rsid w:val="00982346"/>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87D"/>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40AB"/>
    <w:rsid w:val="00E55114"/>
    <w:rsid w:val="00E5559F"/>
    <w:rsid w:val="00E55E9A"/>
    <w:rsid w:val="00E564AB"/>
    <w:rsid w:val="00E56C82"/>
    <w:rsid w:val="00E62826"/>
    <w:rsid w:val="00E63918"/>
    <w:rsid w:val="00E666EF"/>
    <w:rsid w:val="00E67A1B"/>
    <w:rsid w:val="00E67DD0"/>
    <w:rsid w:val="00E71A2B"/>
    <w:rsid w:val="00E74769"/>
    <w:rsid w:val="00E749F0"/>
    <w:rsid w:val="00E85646"/>
    <w:rsid w:val="00E95541"/>
    <w:rsid w:val="00EA4187"/>
    <w:rsid w:val="00EB039A"/>
    <w:rsid w:val="00EB097D"/>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9.w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Dittman</dc:creator>
  <cp:lastModifiedBy>Michelle Dittman</cp:lastModifiedBy>
  <cp:revision>2</cp:revision>
  <dcterms:created xsi:type="dcterms:W3CDTF">2015-12-01T15:17:00Z</dcterms:created>
  <dcterms:modified xsi:type="dcterms:W3CDTF">2015-12-01T15:17:00Z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