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FE18" w14:textId="77777777" w:rsidR="00800E42" w:rsidRPr="00996C68" w:rsidRDefault="00D13434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32E355B6" wp14:editId="565C066D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9525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B0">
        <w:rPr>
          <w:rFonts w:ascii="Calibri" w:hAnsi="Calibri"/>
          <w:noProof/>
          <w:sz w:val="32"/>
          <w:szCs w:val="32"/>
        </w:rPr>
        <w:object w:dxaOrig="1440" w:dyaOrig="1440" w14:anchorId="236F5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312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688396127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6453A320" w14:textId="77777777" w:rsidR="00800E42" w:rsidRPr="00341BE7" w:rsidRDefault="004828F1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GL Encumbrance Journals</w:t>
      </w:r>
    </w:p>
    <w:p w14:paraId="77A5FC9B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pPr w:leftFromText="180" w:rightFromText="180" w:vertAnchor="text" w:horzAnchor="margin" w:tblpX="-1003" w:tblpY="120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000"/>
      </w:tblGrid>
      <w:tr w:rsidR="009D470F" w:rsidRPr="0026147F" w14:paraId="11A1C8C9" w14:textId="77777777" w:rsidTr="00731D15">
        <w:trPr>
          <w:trHeight w:val="305"/>
        </w:trPr>
        <w:tc>
          <w:tcPr>
            <w:tcW w:w="1705" w:type="dxa"/>
          </w:tcPr>
          <w:p w14:paraId="35D8BB6C" w14:textId="77777777" w:rsidR="009D470F" w:rsidRPr="0026147F" w:rsidRDefault="009D470F" w:rsidP="00731D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6147F">
              <w:rPr>
                <w:rFonts w:ascii="Arial" w:hAnsi="Arial" w:cs="Arial"/>
                <w:b/>
                <w:noProof/>
                <w:sz w:val="22"/>
                <w:szCs w:val="22"/>
              </w:rPr>
              <w:t>Date Created:</w:t>
            </w:r>
          </w:p>
        </w:tc>
        <w:tc>
          <w:tcPr>
            <w:tcW w:w="9000" w:type="dxa"/>
          </w:tcPr>
          <w:p w14:paraId="569AF47A" w14:textId="77777777" w:rsidR="009D470F" w:rsidRPr="0026147F" w:rsidRDefault="006112E7" w:rsidP="00731D15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03/13/2019</w:t>
            </w:r>
          </w:p>
        </w:tc>
      </w:tr>
      <w:tr w:rsidR="009D470F" w:rsidRPr="0026147F" w14:paraId="4460197F" w14:textId="77777777" w:rsidTr="00731D15">
        <w:trPr>
          <w:trHeight w:val="350"/>
        </w:trPr>
        <w:tc>
          <w:tcPr>
            <w:tcW w:w="1705" w:type="dxa"/>
          </w:tcPr>
          <w:p w14:paraId="06A0800B" w14:textId="77777777" w:rsidR="009D470F" w:rsidRPr="0026147F" w:rsidRDefault="009D470F" w:rsidP="00731D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6147F">
              <w:rPr>
                <w:rFonts w:ascii="Arial" w:hAnsi="Arial" w:cs="Arial"/>
                <w:b/>
                <w:noProof/>
                <w:sz w:val="22"/>
                <w:szCs w:val="22"/>
              </w:rPr>
              <w:t>Version:</w:t>
            </w:r>
          </w:p>
        </w:tc>
        <w:tc>
          <w:tcPr>
            <w:tcW w:w="9000" w:type="dxa"/>
          </w:tcPr>
          <w:p w14:paraId="565CE23D" w14:textId="1AA0CA77" w:rsidR="009D470F" w:rsidRPr="0026147F" w:rsidRDefault="00D03B44" w:rsidP="00731D15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4.0</w:t>
            </w:r>
          </w:p>
        </w:tc>
      </w:tr>
      <w:tr w:rsidR="009D470F" w:rsidRPr="0026147F" w14:paraId="74761D2F" w14:textId="77777777" w:rsidTr="00731D15">
        <w:trPr>
          <w:trHeight w:val="1440"/>
        </w:trPr>
        <w:tc>
          <w:tcPr>
            <w:tcW w:w="1705" w:type="dxa"/>
          </w:tcPr>
          <w:p w14:paraId="35BF0716" w14:textId="77777777" w:rsidR="009D470F" w:rsidRPr="0026147F" w:rsidRDefault="009D470F" w:rsidP="00731D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6147F">
              <w:rPr>
                <w:rFonts w:ascii="Arial" w:hAnsi="Arial" w:cs="Arial"/>
                <w:b/>
                <w:noProof/>
                <w:sz w:val="22"/>
                <w:szCs w:val="22"/>
              </w:rPr>
              <w:t>Scenario:</w:t>
            </w:r>
          </w:p>
        </w:tc>
        <w:tc>
          <w:tcPr>
            <w:tcW w:w="9000" w:type="dxa"/>
          </w:tcPr>
          <w:p w14:paraId="7C7FAAAF" w14:textId="77777777" w:rsidR="00ED02FC" w:rsidRPr="0026147F" w:rsidRDefault="00297AEE" w:rsidP="00731D15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 xml:space="preserve">General Ledger </w:t>
            </w:r>
            <w:r w:rsidR="00F529C9" w:rsidRPr="0026147F">
              <w:rPr>
                <w:rFonts w:ascii="Arial" w:hAnsi="Arial" w:cs="Arial"/>
              </w:rPr>
              <w:t xml:space="preserve">(GL) </w:t>
            </w:r>
            <w:r w:rsidRPr="0026147F">
              <w:rPr>
                <w:rFonts w:ascii="Arial" w:hAnsi="Arial" w:cs="Arial"/>
              </w:rPr>
              <w:t xml:space="preserve">Encumbrance Journals </w:t>
            </w:r>
            <w:r w:rsidR="009D470F" w:rsidRPr="0026147F">
              <w:rPr>
                <w:rFonts w:ascii="Arial" w:hAnsi="Arial" w:cs="Arial"/>
              </w:rPr>
              <w:t>(non-</w:t>
            </w:r>
            <w:r w:rsidR="002D2AD7" w:rsidRPr="0026147F">
              <w:rPr>
                <w:rFonts w:ascii="Arial" w:hAnsi="Arial" w:cs="Arial"/>
              </w:rPr>
              <w:t xml:space="preserve">supplier </w:t>
            </w:r>
            <w:r w:rsidR="009D470F" w:rsidRPr="0026147F">
              <w:rPr>
                <w:rFonts w:ascii="Arial" w:hAnsi="Arial" w:cs="Arial"/>
              </w:rPr>
              <w:t xml:space="preserve">specific encumbrances) obligate budget at </w:t>
            </w:r>
            <w:r w:rsidR="002D2AD7" w:rsidRPr="0026147F">
              <w:rPr>
                <w:rFonts w:ascii="Arial" w:hAnsi="Arial" w:cs="Arial"/>
              </w:rPr>
              <w:t xml:space="preserve">fiscal </w:t>
            </w:r>
            <w:r w:rsidR="00AE5F9C">
              <w:rPr>
                <w:rFonts w:ascii="Arial" w:hAnsi="Arial" w:cs="Arial"/>
              </w:rPr>
              <w:t>year-</w:t>
            </w:r>
            <w:r w:rsidR="009D470F" w:rsidRPr="0026147F">
              <w:rPr>
                <w:rFonts w:ascii="Arial" w:hAnsi="Arial" w:cs="Arial"/>
              </w:rPr>
              <w:t xml:space="preserve">end. </w:t>
            </w:r>
            <w:r w:rsidR="00ED02FC" w:rsidRPr="0026147F">
              <w:rPr>
                <w:rFonts w:ascii="Arial" w:hAnsi="Arial" w:cs="Arial"/>
              </w:rPr>
              <w:t>GL</w:t>
            </w:r>
            <w:r w:rsidR="009D470F" w:rsidRPr="0026147F">
              <w:rPr>
                <w:rFonts w:ascii="Arial" w:hAnsi="Arial" w:cs="Arial"/>
              </w:rPr>
              <w:t xml:space="preserve"> encumbrances shall be used </w:t>
            </w:r>
            <w:r w:rsidR="00ED02FC" w:rsidRPr="0026147F">
              <w:rPr>
                <w:rFonts w:ascii="Arial" w:hAnsi="Arial" w:cs="Arial"/>
              </w:rPr>
              <w:t>for:</w:t>
            </w:r>
            <w:r w:rsidRPr="0026147F">
              <w:rPr>
                <w:rFonts w:ascii="Arial" w:hAnsi="Arial" w:cs="Arial"/>
              </w:rPr>
              <w:t xml:space="preserve"> </w:t>
            </w:r>
          </w:p>
          <w:p w14:paraId="48C3F7A8" w14:textId="5BC318D8" w:rsidR="00ED02FC" w:rsidRPr="0026147F" w:rsidRDefault="00297AEE" w:rsidP="00731D15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 xml:space="preserve">A bid event for procurement that is not complete by fiscal year end, </w:t>
            </w:r>
            <w:r w:rsidR="00ED02FC" w:rsidRPr="0026147F">
              <w:rPr>
                <w:rFonts w:ascii="Arial" w:hAnsi="Arial" w:cs="Arial"/>
              </w:rPr>
              <w:t xml:space="preserve">i.e. the supplier </w:t>
            </w:r>
            <w:r w:rsidRPr="0026147F">
              <w:rPr>
                <w:rFonts w:ascii="Arial" w:hAnsi="Arial" w:cs="Arial"/>
              </w:rPr>
              <w:t>not yet known.</w:t>
            </w:r>
            <w:r w:rsidR="00ED02FC" w:rsidRPr="0026147F">
              <w:rPr>
                <w:rFonts w:ascii="Arial" w:hAnsi="Arial" w:cs="Arial"/>
              </w:rPr>
              <w:t xml:space="preserve"> </w:t>
            </w:r>
            <w:r w:rsidRPr="0026147F">
              <w:rPr>
                <w:rFonts w:ascii="Arial" w:hAnsi="Arial" w:cs="Arial"/>
              </w:rPr>
              <w:t xml:space="preserve">Once the supplier is identified, the GL Encumbrance journal is </w:t>
            </w:r>
            <w:r w:rsidR="00F529C9" w:rsidRPr="0026147F">
              <w:rPr>
                <w:rFonts w:ascii="Arial" w:hAnsi="Arial" w:cs="Arial"/>
              </w:rPr>
              <w:t>liquidate</w:t>
            </w:r>
            <w:r w:rsidRPr="0026147F">
              <w:rPr>
                <w:rFonts w:ascii="Arial" w:hAnsi="Arial" w:cs="Arial"/>
              </w:rPr>
              <w:t xml:space="preserve">d and a </w:t>
            </w:r>
            <w:r w:rsidR="007A3534">
              <w:rPr>
                <w:rFonts w:ascii="Arial" w:hAnsi="Arial" w:cs="Arial"/>
              </w:rPr>
              <w:t>Requisition</w:t>
            </w:r>
            <w:r w:rsidRPr="0026147F">
              <w:rPr>
                <w:rFonts w:ascii="Arial" w:hAnsi="Arial" w:cs="Arial"/>
              </w:rPr>
              <w:t xml:space="preserve"> (</w:t>
            </w:r>
            <w:r w:rsidR="007A3534">
              <w:rPr>
                <w:rFonts w:ascii="Arial" w:hAnsi="Arial" w:cs="Arial"/>
              </w:rPr>
              <w:t>REQ</w:t>
            </w:r>
            <w:r w:rsidRPr="0026147F">
              <w:rPr>
                <w:rFonts w:ascii="Arial" w:hAnsi="Arial" w:cs="Arial"/>
              </w:rPr>
              <w:t xml:space="preserve">) is created. </w:t>
            </w:r>
          </w:p>
          <w:p w14:paraId="2100BA14" w14:textId="77777777" w:rsidR="009D470F" w:rsidRPr="0026147F" w:rsidRDefault="00297AEE" w:rsidP="00731D15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 xml:space="preserve">Anticipated travel at fiscal </w:t>
            </w:r>
            <w:r w:rsidR="00ED02FC" w:rsidRPr="0026147F">
              <w:rPr>
                <w:rFonts w:ascii="Arial" w:hAnsi="Arial" w:cs="Arial"/>
              </w:rPr>
              <w:t>year-end</w:t>
            </w:r>
            <w:r w:rsidRPr="0026147F">
              <w:rPr>
                <w:rFonts w:ascii="Arial" w:hAnsi="Arial" w:cs="Arial"/>
              </w:rPr>
              <w:t xml:space="preserve"> and the traveler is not yet known.</w:t>
            </w:r>
          </w:p>
          <w:p w14:paraId="33EF6722" w14:textId="77777777" w:rsidR="00B6176E" w:rsidRPr="0026147F" w:rsidRDefault="00597C0D" w:rsidP="00731D15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>The</w:t>
            </w:r>
            <w:r w:rsidR="00B6176E" w:rsidRPr="0026147F">
              <w:rPr>
                <w:rFonts w:ascii="Arial" w:hAnsi="Arial" w:cs="Arial"/>
              </w:rPr>
              <w:t xml:space="preserve"> GL encumbrance</w:t>
            </w:r>
            <w:r w:rsidRPr="0026147F">
              <w:rPr>
                <w:rFonts w:ascii="Arial" w:hAnsi="Arial" w:cs="Arial"/>
              </w:rPr>
              <w:t xml:space="preserve"> process involves three steps:</w:t>
            </w:r>
          </w:p>
          <w:p w14:paraId="02546357" w14:textId="77777777" w:rsidR="00FE22C8" w:rsidRPr="0026147F" w:rsidRDefault="00B6176E" w:rsidP="00731D1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>Request the GL encumbrance</w:t>
            </w:r>
            <w:r w:rsidR="00FE22C8" w:rsidRPr="0026147F">
              <w:rPr>
                <w:rFonts w:ascii="Arial" w:hAnsi="Arial" w:cs="Arial"/>
              </w:rPr>
              <w:t xml:space="preserve"> journal</w:t>
            </w:r>
          </w:p>
          <w:p w14:paraId="7A73A7DD" w14:textId="39D014F1" w:rsidR="00B6176E" w:rsidRPr="0026147F" w:rsidRDefault="005712FB" w:rsidP="00731D1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and </w:t>
            </w:r>
            <w:r w:rsidR="00B6176E" w:rsidRPr="0026147F">
              <w:rPr>
                <w:rFonts w:ascii="Arial" w:hAnsi="Arial" w:cs="Arial"/>
              </w:rPr>
              <w:t>Liquidate the GL encumbrance</w:t>
            </w:r>
            <w:r w:rsidR="00FE22C8" w:rsidRPr="0026147F">
              <w:rPr>
                <w:rFonts w:ascii="Arial" w:hAnsi="Arial" w:cs="Arial"/>
              </w:rPr>
              <w:t xml:space="preserve"> journal</w:t>
            </w:r>
          </w:p>
          <w:p w14:paraId="41FBD062" w14:textId="315CA9DC" w:rsidR="004828F1" w:rsidRPr="0026147F" w:rsidRDefault="00B6176E" w:rsidP="00731D1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 xml:space="preserve">Create </w:t>
            </w:r>
            <w:r w:rsidR="005712FB">
              <w:rPr>
                <w:rFonts w:ascii="Arial" w:hAnsi="Arial" w:cs="Arial"/>
              </w:rPr>
              <w:t>a</w:t>
            </w:r>
            <w:r w:rsidRPr="0026147F">
              <w:rPr>
                <w:rFonts w:ascii="Arial" w:hAnsi="Arial" w:cs="Arial"/>
              </w:rPr>
              <w:t xml:space="preserve"> Requisition or GL Journal to utilize the prior budget period funds.</w:t>
            </w:r>
          </w:p>
        </w:tc>
      </w:tr>
    </w:tbl>
    <w:p w14:paraId="6372E640" w14:textId="0378D50C" w:rsidR="00292862" w:rsidRDefault="00292862"/>
    <w:tbl>
      <w:tblPr>
        <w:tblpPr w:leftFromText="180" w:rightFromText="180" w:vertAnchor="text" w:horzAnchor="margin" w:tblpXSpec="center" w:tblpY="120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0010"/>
      </w:tblGrid>
      <w:tr w:rsidR="00303A47" w:rsidRPr="0026147F" w14:paraId="52B6ABE6" w14:textId="77777777" w:rsidTr="00303A47">
        <w:tc>
          <w:tcPr>
            <w:tcW w:w="10640" w:type="dxa"/>
            <w:gridSpan w:val="2"/>
          </w:tcPr>
          <w:p w14:paraId="2A9935EE" w14:textId="49C0988C" w:rsidR="00303A47" w:rsidRPr="0026147F" w:rsidRDefault="00303A47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26147F">
              <w:rPr>
                <w:b/>
                <w:sz w:val="22"/>
                <w:szCs w:val="22"/>
              </w:rPr>
              <w:t>Request the GL Encumbrance Journal</w:t>
            </w:r>
          </w:p>
        </w:tc>
      </w:tr>
      <w:tr w:rsidR="009D470F" w:rsidRPr="0026147F" w14:paraId="5AAAD747" w14:textId="77777777" w:rsidTr="00292862">
        <w:tc>
          <w:tcPr>
            <w:tcW w:w="630" w:type="dxa"/>
          </w:tcPr>
          <w:p w14:paraId="4966AD05" w14:textId="4197465B" w:rsidR="009D470F" w:rsidRPr="0026147F" w:rsidRDefault="009D470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26147F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010" w:type="dxa"/>
            <w:vAlign w:val="center"/>
          </w:tcPr>
          <w:p w14:paraId="03087B47" w14:textId="77777777" w:rsidR="00FE22C8" w:rsidRPr="0026147F" w:rsidRDefault="00FE22C8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26147F">
              <w:rPr>
                <w:sz w:val="22"/>
                <w:szCs w:val="22"/>
              </w:rPr>
              <w:t xml:space="preserve">Complete the </w:t>
            </w:r>
            <w:r w:rsidRPr="0026147F">
              <w:rPr>
                <w:b/>
                <w:bCs/>
                <w:sz w:val="22"/>
                <w:szCs w:val="22"/>
              </w:rPr>
              <w:t xml:space="preserve">GL Encumbrance Request Form </w:t>
            </w:r>
            <w:r w:rsidRPr="0026147F">
              <w:rPr>
                <w:sz w:val="22"/>
                <w:szCs w:val="22"/>
              </w:rPr>
              <w:t xml:space="preserve">and attach it to a </w:t>
            </w:r>
            <w:r w:rsidRPr="0026147F">
              <w:rPr>
                <w:i/>
                <w:sz w:val="22"/>
                <w:szCs w:val="22"/>
              </w:rPr>
              <w:t xml:space="preserve">ManageEngine </w:t>
            </w:r>
            <w:r w:rsidRPr="0026147F">
              <w:rPr>
                <w:bCs/>
                <w:i/>
                <w:sz w:val="22"/>
                <w:szCs w:val="22"/>
              </w:rPr>
              <w:t>Service Desk Request.</w:t>
            </w:r>
            <w:r w:rsidR="00F507ED">
              <w:rPr>
                <w:b/>
                <w:bCs/>
                <w:sz w:val="22"/>
                <w:szCs w:val="22"/>
              </w:rPr>
              <w:t xml:space="preserve"> </w:t>
            </w:r>
            <w:r w:rsidRPr="0026147F">
              <w:rPr>
                <w:bCs/>
                <w:sz w:val="22"/>
                <w:szCs w:val="22"/>
              </w:rPr>
              <w:t xml:space="preserve">Refer to the Year-end </w:t>
            </w:r>
            <w:r w:rsidR="00C40BB4" w:rsidRPr="0026147F">
              <w:rPr>
                <w:bCs/>
                <w:sz w:val="22"/>
                <w:szCs w:val="22"/>
              </w:rPr>
              <w:t xml:space="preserve">Informational </w:t>
            </w:r>
            <w:r w:rsidRPr="0026147F">
              <w:rPr>
                <w:bCs/>
                <w:sz w:val="22"/>
                <w:szCs w:val="22"/>
              </w:rPr>
              <w:t xml:space="preserve">Circular for the </w:t>
            </w:r>
            <w:r w:rsidR="00C05B05" w:rsidRPr="0026147F">
              <w:rPr>
                <w:bCs/>
                <w:sz w:val="22"/>
                <w:szCs w:val="22"/>
              </w:rPr>
              <w:t>submission deadline</w:t>
            </w:r>
            <w:r w:rsidRPr="0026147F">
              <w:rPr>
                <w:bCs/>
                <w:sz w:val="22"/>
                <w:szCs w:val="22"/>
              </w:rPr>
              <w:t>.</w:t>
            </w:r>
          </w:p>
          <w:p w14:paraId="51162C35" w14:textId="303576E4" w:rsidR="009D470F" w:rsidRPr="00F10DCA" w:rsidRDefault="00FE22C8" w:rsidP="00C8448A">
            <w:pPr>
              <w:pStyle w:val="Default"/>
              <w:spacing w:after="120"/>
              <w:rPr>
                <w:color w:val="0000FF"/>
                <w:sz w:val="22"/>
                <w:szCs w:val="22"/>
                <w:u w:val="single"/>
              </w:rPr>
            </w:pPr>
            <w:r w:rsidRPr="0026147F">
              <w:rPr>
                <w:sz w:val="22"/>
                <w:szCs w:val="22"/>
              </w:rPr>
              <w:t xml:space="preserve">The </w:t>
            </w:r>
            <w:r w:rsidRPr="0026147F">
              <w:rPr>
                <w:b/>
                <w:bCs/>
                <w:sz w:val="22"/>
                <w:szCs w:val="22"/>
              </w:rPr>
              <w:t xml:space="preserve">GL Encumbrance Request Form (Form # GL_F016) </w:t>
            </w:r>
            <w:r w:rsidRPr="0026147F">
              <w:rPr>
                <w:sz w:val="22"/>
                <w:szCs w:val="22"/>
              </w:rPr>
              <w:t xml:space="preserve">is located in the Document Center on the </w:t>
            </w:r>
            <w:r w:rsidRPr="0026147F">
              <w:rPr>
                <w:i/>
                <w:iCs/>
                <w:sz w:val="22"/>
                <w:szCs w:val="22"/>
              </w:rPr>
              <w:t xml:space="preserve">Department of Administration website </w:t>
            </w:r>
            <w:r w:rsidRPr="0026147F">
              <w:rPr>
                <w:sz w:val="22"/>
                <w:szCs w:val="22"/>
              </w:rPr>
              <w:t xml:space="preserve">at the following link: </w:t>
            </w:r>
            <w:hyperlink r:id="rId14" w:history="1">
              <w:r w:rsidRPr="0026147F">
                <w:rPr>
                  <w:rStyle w:val="Hyperlink"/>
                  <w:sz w:val="22"/>
                  <w:szCs w:val="22"/>
                </w:rPr>
                <w:t>http://admin.ks.gov/docs/default-source/osm---accounting-forms/gl_f016---</w:t>
              </w:r>
              <w:proofErr w:type="spellStart"/>
              <w:r w:rsidRPr="0026147F">
                <w:rPr>
                  <w:rStyle w:val="Hyperlink"/>
                  <w:sz w:val="22"/>
                  <w:szCs w:val="22"/>
                </w:rPr>
                <w:t>gl-encumbrance-request-form.xlsx?sfvrsn</w:t>
              </w:r>
              <w:proofErr w:type="spellEnd"/>
              <w:r w:rsidRPr="0026147F">
                <w:rPr>
                  <w:rStyle w:val="Hyperlink"/>
                  <w:sz w:val="22"/>
                  <w:szCs w:val="22"/>
                </w:rPr>
                <w:t>=8</w:t>
              </w:r>
            </w:hyperlink>
          </w:p>
        </w:tc>
      </w:tr>
    </w:tbl>
    <w:tbl>
      <w:tblPr>
        <w:tblpPr w:leftFromText="180" w:rightFromText="180" w:vertAnchor="text" w:tblpX="-1005" w:tblpY="1"/>
        <w:tblOverlap w:val="never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10029"/>
      </w:tblGrid>
      <w:tr w:rsidR="0026147F" w:rsidRPr="00FE22C8" w14:paraId="313E1AF4" w14:textId="77777777" w:rsidTr="00E32960">
        <w:trPr>
          <w:trHeight w:val="36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F1A" w14:textId="17CF123C" w:rsidR="0026147F" w:rsidRPr="00FE22C8" w:rsidRDefault="00292862" w:rsidP="00E32960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br w:type="page"/>
            </w:r>
            <w:r w:rsidR="00285573">
              <w:br w:type="page"/>
            </w:r>
            <w:r w:rsidR="0026147F" w:rsidRPr="00FE22C8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661DE7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EEF" w14:textId="77777777" w:rsidR="00F10DCA" w:rsidRDefault="0026147F" w:rsidP="00E32960">
            <w:pPr>
              <w:pStyle w:val="Default"/>
              <w:spacing w:after="120"/>
              <w:rPr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 xml:space="preserve">In </w:t>
            </w:r>
            <w:r w:rsidRPr="00F10DCA">
              <w:rPr>
                <w:i/>
                <w:sz w:val="22"/>
                <w:szCs w:val="22"/>
              </w:rPr>
              <w:t>ManageEngine Service Desk</w:t>
            </w:r>
            <w:r w:rsidRPr="0026147F">
              <w:rPr>
                <w:sz w:val="22"/>
                <w:szCs w:val="22"/>
              </w:rPr>
              <w:t>,</w:t>
            </w:r>
            <w:r w:rsidRPr="00FE22C8">
              <w:rPr>
                <w:sz w:val="22"/>
                <w:szCs w:val="22"/>
              </w:rPr>
              <w:t xml:space="preserve"> click on the “Requests” tab and choose the “New Incident” button. Fill in the Requester Details and make sure to select the </w:t>
            </w:r>
            <w:r w:rsidRPr="0026147F">
              <w:rPr>
                <w:sz w:val="22"/>
                <w:szCs w:val="22"/>
              </w:rPr>
              <w:t>Category</w:t>
            </w:r>
            <w:r w:rsidRPr="00FE22C8">
              <w:rPr>
                <w:sz w:val="22"/>
                <w:szCs w:val="22"/>
              </w:rPr>
              <w:t xml:space="preserve"> of </w:t>
            </w:r>
            <w:r w:rsidRPr="00F10DCA">
              <w:rPr>
                <w:i/>
                <w:sz w:val="22"/>
                <w:szCs w:val="22"/>
              </w:rPr>
              <w:t>General Ledger</w:t>
            </w:r>
            <w:r w:rsidRPr="00FE22C8">
              <w:rPr>
                <w:sz w:val="22"/>
                <w:szCs w:val="22"/>
              </w:rPr>
              <w:t xml:space="preserve"> and </w:t>
            </w:r>
            <w:r w:rsidRPr="0026147F">
              <w:rPr>
                <w:sz w:val="22"/>
                <w:szCs w:val="22"/>
              </w:rPr>
              <w:t>Sub-Category</w:t>
            </w:r>
            <w:r w:rsidRPr="00FE22C8">
              <w:rPr>
                <w:sz w:val="22"/>
                <w:szCs w:val="22"/>
              </w:rPr>
              <w:t xml:space="preserve"> of </w:t>
            </w:r>
            <w:r w:rsidRPr="00F10DCA">
              <w:rPr>
                <w:i/>
                <w:sz w:val="22"/>
                <w:szCs w:val="22"/>
              </w:rPr>
              <w:t>GL Encumbrance</w:t>
            </w:r>
            <w:r w:rsidRPr="00FE22C8">
              <w:rPr>
                <w:sz w:val="22"/>
                <w:szCs w:val="22"/>
              </w:rPr>
              <w:t xml:space="preserve">. </w:t>
            </w:r>
            <w:r w:rsidR="00D73BED">
              <w:rPr>
                <w:sz w:val="22"/>
                <w:szCs w:val="22"/>
              </w:rPr>
              <w:t>P</w:t>
            </w:r>
            <w:r w:rsidRPr="00FE22C8">
              <w:rPr>
                <w:sz w:val="22"/>
                <w:szCs w:val="22"/>
              </w:rPr>
              <w:t xml:space="preserve">rovide a description of the obligation AND either: the reason the </w:t>
            </w:r>
            <w:r>
              <w:rPr>
                <w:sz w:val="22"/>
                <w:szCs w:val="22"/>
              </w:rPr>
              <w:t>supplier</w:t>
            </w:r>
            <w:r w:rsidRPr="00FE22C8">
              <w:rPr>
                <w:sz w:val="22"/>
                <w:szCs w:val="22"/>
              </w:rPr>
              <w:t xml:space="preserve"> is not known, OR, the </w:t>
            </w:r>
            <w:r>
              <w:rPr>
                <w:sz w:val="22"/>
                <w:szCs w:val="22"/>
              </w:rPr>
              <w:t xml:space="preserve">reason the </w:t>
            </w:r>
            <w:r w:rsidRPr="00FE22C8">
              <w:rPr>
                <w:sz w:val="22"/>
                <w:szCs w:val="22"/>
              </w:rPr>
              <w:t>Purchase Requisition/Purchase</w:t>
            </w:r>
            <w:r>
              <w:rPr>
                <w:sz w:val="22"/>
                <w:szCs w:val="22"/>
              </w:rPr>
              <w:t xml:space="preserve"> </w:t>
            </w:r>
            <w:r w:rsidRPr="00FE22C8">
              <w:rPr>
                <w:sz w:val="22"/>
                <w:szCs w:val="22"/>
              </w:rPr>
              <w:t xml:space="preserve">Order/Travel Authorization process is not practical for encumbering budget. </w:t>
            </w:r>
          </w:p>
          <w:p w14:paraId="08398ADF" w14:textId="6D4C8C51" w:rsidR="0026147F" w:rsidRDefault="0026147F" w:rsidP="00E32960">
            <w:pPr>
              <w:pStyle w:val="Default"/>
              <w:spacing w:after="120"/>
              <w:rPr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 xml:space="preserve">Make sure you click the “Add request” button when you have finished the request. </w:t>
            </w:r>
            <w:r w:rsidRPr="00F10DCA">
              <w:rPr>
                <w:i/>
                <w:sz w:val="22"/>
                <w:szCs w:val="22"/>
              </w:rPr>
              <w:t>ManageEngine Service Desk</w:t>
            </w:r>
            <w:r w:rsidRPr="00FE22C8">
              <w:rPr>
                <w:sz w:val="22"/>
                <w:szCs w:val="22"/>
              </w:rPr>
              <w:t xml:space="preserve"> Requests will be routed to the </w:t>
            </w:r>
            <w:r w:rsidRPr="0026147F">
              <w:rPr>
                <w:sz w:val="22"/>
                <w:szCs w:val="22"/>
              </w:rPr>
              <w:t xml:space="preserve">Division of the Budget (DoB) </w:t>
            </w:r>
            <w:r w:rsidRPr="00FE22C8">
              <w:rPr>
                <w:sz w:val="22"/>
                <w:szCs w:val="22"/>
              </w:rPr>
              <w:t>for approval.</w:t>
            </w:r>
          </w:p>
          <w:p w14:paraId="2CAFE2EF" w14:textId="77777777" w:rsidR="00F10DCA" w:rsidRPr="00FE22C8" w:rsidRDefault="00F10DCA" w:rsidP="00E32960">
            <w:pPr>
              <w:pStyle w:val="Default"/>
              <w:spacing w:after="120"/>
              <w:rPr>
                <w:sz w:val="22"/>
                <w:szCs w:val="22"/>
              </w:rPr>
            </w:pPr>
          </w:p>
          <w:p w14:paraId="229138FF" w14:textId="77777777" w:rsidR="0026147F" w:rsidRPr="00FE22C8" w:rsidRDefault="00D13434" w:rsidP="00E3296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D113A9" wp14:editId="61EBEEF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1061085</wp:posOffset>
                      </wp:positionV>
                      <wp:extent cx="809625" cy="247650"/>
                      <wp:effectExtent l="17145" t="13335" r="20955" b="15240"/>
                      <wp:wrapNone/>
                      <wp:docPr id="3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2778B" id="Rectangle 94" o:spid="_x0000_s1026" style="position:absolute;margin-left:40.35pt;margin-top:83.55pt;width:63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" strokecolor="red" strokeweight="2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3C73BF" wp14:editId="31312853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299085</wp:posOffset>
                      </wp:positionV>
                      <wp:extent cx="514350" cy="190500"/>
                      <wp:effectExtent l="17145" t="13335" r="20955" b="15240"/>
                      <wp:wrapNone/>
                      <wp:docPr id="3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B7C5E" id="Rectangle 93" o:spid="_x0000_s1026" style="position:absolute;margin-left:217.35pt;margin-top:23.55pt;width:40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" strokecolor="red" strokeweight="2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5E4CBFF" wp14:editId="3E84B329">
                  <wp:extent cx="6256020" cy="1341120"/>
                  <wp:effectExtent l="19050" t="19050" r="1143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0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45A04" w14:textId="06764565" w:rsidR="0026147F" w:rsidRPr="00FE22C8" w:rsidRDefault="0026147F" w:rsidP="00E32960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</w:tbl>
    <w:p w14:paraId="719AB7E2" w14:textId="77777777" w:rsidR="002B71DD" w:rsidRDefault="002B71DD">
      <w:r>
        <w:br w:type="page"/>
      </w:r>
    </w:p>
    <w:tbl>
      <w:tblPr>
        <w:tblW w:w="6257" w:type="pct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21"/>
        <w:gridCol w:w="10079"/>
      </w:tblGrid>
      <w:tr w:rsidR="0026147F" w:rsidRPr="00FE22C8" w14:paraId="74217E59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EDA" w14:textId="2566BE2E" w:rsidR="0026147F" w:rsidRPr="00FE22C8" w:rsidRDefault="0026147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152" w14:textId="77777777" w:rsidR="002B71DD" w:rsidRDefault="0026147F" w:rsidP="00C8448A">
            <w:pPr>
              <w:pStyle w:val="Default"/>
              <w:spacing w:after="120"/>
              <w:rPr>
                <w:noProof/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>The completed SD ticket:</w:t>
            </w:r>
            <w:r w:rsidR="00731D15">
              <w:rPr>
                <w:noProof/>
                <w:sz w:val="22"/>
                <w:szCs w:val="22"/>
              </w:rPr>
              <w:t xml:space="preserve"> </w:t>
            </w:r>
          </w:p>
          <w:p w14:paraId="53345215" w14:textId="43FD656C" w:rsidR="0026147F" w:rsidRDefault="00731D15" w:rsidP="00C8448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736B1F8" wp14:editId="0BA54B4C">
                  <wp:extent cx="5810250" cy="2933262"/>
                  <wp:effectExtent l="19050" t="19050" r="19050" b="19685"/>
                  <wp:docPr id="4" name="Picture 4" descr="cid:image002.png@01D2044E.8FD2C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png@01D2044E.8FD2C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776" cy="2992594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4368EEC" w14:textId="7C77F43A" w:rsidR="002B71DD" w:rsidRPr="00FE22C8" w:rsidRDefault="002B71DD" w:rsidP="00C8448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5C0EEA9" wp14:editId="3590BD0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266065</wp:posOffset>
                  </wp:positionV>
                  <wp:extent cx="5720080" cy="1275715"/>
                  <wp:effectExtent l="19050" t="19050" r="13970" b="196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7571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3DD502" w14:textId="28564179" w:rsidR="00E41353" w:rsidRPr="00FE22C8" w:rsidRDefault="00D13434" w:rsidP="00C8448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D20836B" wp14:editId="4688EC13">
                  <wp:extent cx="5719980" cy="2841633"/>
                  <wp:effectExtent l="19050" t="19050" r="14605" b="158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085" cy="284665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7F" w:rsidRPr="00FE22C8" w14:paraId="72E438AA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741" w14:textId="77777777" w:rsidR="0026147F" w:rsidRPr="00FE22C8" w:rsidRDefault="0026147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E22C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A3F" w14:textId="6E33BFF8" w:rsidR="00CB5916" w:rsidRDefault="0026147F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303A47">
              <w:rPr>
                <w:color w:val="auto"/>
                <w:sz w:val="22"/>
                <w:szCs w:val="22"/>
              </w:rPr>
              <w:t xml:space="preserve">GL Encumbrance Journals </w:t>
            </w:r>
            <w:r w:rsidRPr="00C05B05">
              <w:rPr>
                <w:sz w:val="22"/>
                <w:szCs w:val="22"/>
              </w:rPr>
              <w:t xml:space="preserve">may be keyed by the Office of </w:t>
            </w:r>
            <w:r w:rsidR="007A3534">
              <w:rPr>
                <w:sz w:val="22"/>
                <w:szCs w:val="22"/>
              </w:rPr>
              <w:t>Accounts and Reports</w:t>
            </w:r>
            <w:r w:rsidRPr="00C05B05">
              <w:rPr>
                <w:sz w:val="22"/>
                <w:szCs w:val="22"/>
              </w:rPr>
              <w:t xml:space="preserve"> (</w:t>
            </w:r>
            <w:r w:rsidRPr="0026147F">
              <w:rPr>
                <w:sz w:val="22"/>
                <w:szCs w:val="22"/>
              </w:rPr>
              <w:t>O</w:t>
            </w:r>
            <w:r w:rsidR="007A3534">
              <w:rPr>
                <w:sz w:val="22"/>
                <w:szCs w:val="22"/>
              </w:rPr>
              <w:t>AR</w:t>
            </w:r>
            <w:r w:rsidRPr="002614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Central Responsibilities </w:t>
            </w:r>
            <w:r w:rsidRPr="0026147F">
              <w:rPr>
                <w:sz w:val="22"/>
                <w:szCs w:val="22"/>
              </w:rPr>
              <w:t xml:space="preserve">Team </w:t>
            </w:r>
            <w:r w:rsidRPr="00C05B05">
              <w:rPr>
                <w:sz w:val="22"/>
                <w:szCs w:val="22"/>
              </w:rPr>
              <w:t xml:space="preserve">into SMART, </w:t>
            </w:r>
            <w:r w:rsidRPr="0026147F">
              <w:rPr>
                <w:sz w:val="22"/>
                <w:szCs w:val="22"/>
              </w:rPr>
              <w:t xml:space="preserve">prior to </w:t>
            </w:r>
            <w:r w:rsidRPr="00C05B05">
              <w:rPr>
                <w:sz w:val="22"/>
                <w:szCs w:val="22"/>
              </w:rPr>
              <w:t xml:space="preserve">receiving DoB approval (in order to give each </w:t>
            </w:r>
            <w:proofErr w:type="gramStart"/>
            <w:r w:rsidRPr="00C05B05">
              <w:rPr>
                <w:sz w:val="22"/>
                <w:szCs w:val="22"/>
              </w:rPr>
              <w:t>agency</w:t>
            </w:r>
            <w:proofErr w:type="gramEnd"/>
            <w:r w:rsidRPr="00C05B05">
              <w:rPr>
                <w:sz w:val="22"/>
                <w:szCs w:val="22"/>
              </w:rPr>
              <w:t xml:space="preserve"> the opportunity to review the document and its effects in SMART prior to </w:t>
            </w:r>
            <w:r w:rsidR="007A3534">
              <w:rPr>
                <w:sz w:val="22"/>
                <w:szCs w:val="22"/>
              </w:rPr>
              <w:t xml:space="preserve">fiscal year-end </w:t>
            </w:r>
            <w:r w:rsidRPr="00C05B05">
              <w:rPr>
                <w:sz w:val="22"/>
                <w:szCs w:val="22"/>
              </w:rPr>
              <w:t xml:space="preserve">close). Agencies will </w:t>
            </w:r>
            <w:r w:rsidR="007A3534">
              <w:rPr>
                <w:sz w:val="22"/>
                <w:szCs w:val="22"/>
              </w:rPr>
              <w:t>receive</w:t>
            </w:r>
            <w:r w:rsidR="007A3534" w:rsidRPr="00C05B05">
              <w:rPr>
                <w:sz w:val="22"/>
                <w:szCs w:val="22"/>
              </w:rPr>
              <w:t xml:space="preserve"> the </w:t>
            </w:r>
            <w:r w:rsidR="007A3534" w:rsidRPr="0026147F">
              <w:rPr>
                <w:sz w:val="22"/>
                <w:szCs w:val="22"/>
              </w:rPr>
              <w:t>GL Encumbrance Journal ID number(s)</w:t>
            </w:r>
            <w:r w:rsidR="007A3534">
              <w:rPr>
                <w:sz w:val="22"/>
                <w:szCs w:val="22"/>
              </w:rPr>
              <w:t xml:space="preserve"> </w:t>
            </w:r>
            <w:r w:rsidRPr="00C05B05">
              <w:rPr>
                <w:sz w:val="22"/>
                <w:szCs w:val="22"/>
              </w:rPr>
              <w:t xml:space="preserve">via the </w:t>
            </w:r>
            <w:r w:rsidRPr="00F10DCA">
              <w:rPr>
                <w:i/>
                <w:sz w:val="22"/>
                <w:szCs w:val="22"/>
              </w:rPr>
              <w:t>ManageEngine Service Desk</w:t>
            </w:r>
            <w:r w:rsidRPr="0026147F">
              <w:rPr>
                <w:sz w:val="22"/>
                <w:szCs w:val="22"/>
              </w:rPr>
              <w:t xml:space="preserve"> Request</w:t>
            </w:r>
            <w:r w:rsidR="007A3534">
              <w:rPr>
                <w:sz w:val="22"/>
                <w:szCs w:val="22"/>
              </w:rPr>
              <w:t>.</w:t>
            </w:r>
            <w:r w:rsidRPr="0026147F">
              <w:rPr>
                <w:sz w:val="22"/>
                <w:szCs w:val="22"/>
              </w:rPr>
              <w:t xml:space="preserve"> </w:t>
            </w:r>
          </w:p>
          <w:p w14:paraId="3F99805D" w14:textId="77777777" w:rsidR="00CB5916" w:rsidRDefault="00CB5916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CB5916">
              <w:rPr>
                <w:b/>
                <w:sz w:val="22"/>
                <w:szCs w:val="22"/>
              </w:rPr>
              <w:lastRenderedPageBreak/>
              <w:t>Note:</w:t>
            </w:r>
            <w:r>
              <w:rPr>
                <w:sz w:val="22"/>
                <w:szCs w:val="22"/>
              </w:rPr>
              <w:t xml:space="preserve"> The </w:t>
            </w:r>
            <w:r w:rsidR="00C4080B" w:rsidRPr="00F10DCA">
              <w:rPr>
                <w:i/>
                <w:sz w:val="22"/>
                <w:szCs w:val="22"/>
              </w:rPr>
              <w:t xml:space="preserve">ManageEngine </w:t>
            </w:r>
            <w:r w:rsidRPr="00F10DCA">
              <w:rPr>
                <w:i/>
                <w:sz w:val="22"/>
                <w:szCs w:val="22"/>
              </w:rPr>
              <w:t>Service Desk Request ID</w:t>
            </w:r>
            <w:r w:rsidR="006D2EF8">
              <w:rPr>
                <w:sz w:val="22"/>
                <w:szCs w:val="22"/>
              </w:rPr>
              <w:t xml:space="preserve"> from the GL encumbrance journal request</w:t>
            </w:r>
            <w:r>
              <w:rPr>
                <w:sz w:val="22"/>
                <w:szCs w:val="22"/>
              </w:rPr>
              <w:t xml:space="preserve"> will be keyed in the GL encumbrance journal Header </w:t>
            </w:r>
            <w:r w:rsidR="00C8448A">
              <w:rPr>
                <w:sz w:val="22"/>
                <w:szCs w:val="22"/>
              </w:rPr>
              <w:t xml:space="preserve">Long </w:t>
            </w:r>
            <w:r>
              <w:rPr>
                <w:sz w:val="22"/>
                <w:szCs w:val="22"/>
              </w:rPr>
              <w:t xml:space="preserve">Description. </w:t>
            </w:r>
            <w:r w:rsidRPr="00D73BED">
              <w:rPr>
                <w:b/>
                <w:sz w:val="22"/>
                <w:szCs w:val="22"/>
              </w:rPr>
              <w:t>Th</w:t>
            </w:r>
            <w:r w:rsidR="00C4080B" w:rsidRPr="00D73BED">
              <w:rPr>
                <w:b/>
                <w:sz w:val="22"/>
                <w:szCs w:val="22"/>
              </w:rPr>
              <w:t>e</w:t>
            </w:r>
            <w:r w:rsidRPr="00D73BED">
              <w:rPr>
                <w:b/>
                <w:sz w:val="22"/>
                <w:szCs w:val="22"/>
              </w:rPr>
              <w:t xml:space="preserve"> </w:t>
            </w:r>
            <w:r w:rsidR="006D2EF8" w:rsidRPr="00D73BED">
              <w:rPr>
                <w:b/>
                <w:sz w:val="22"/>
                <w:szCs w:val="22"/>
              </w:rPr>
              <w:t xml:space="preserve">Service Desk </w:t>
            </w:r>
            <w:r w:rsidRPr="00D73BED">
              <w:rPr>
                <w:b/>
                <w:sz w:val="22"/>
                <w:szCs w:val="22"/>
              </w:rPr>
              <w:t>Request ID shall be entered on all Purchase Requisitions and GL journals to create an audit trail between the GL encumbrance journal and the P</w:t>
            </w:r>
            <w:r w:rsidR="006D2EF8" w:rsidRPr="00D73BED">
              <w:rPr>
                <w:b/>
                <w:sz w:val="22"/>
                <w:szCs w:val="22"/>
              </w:rPr>
              <w:t xml:space="preserve">urchase </w:t>
            </w:r>
            <w:r w:rsidRPr="00D73BED">
              <w:rPr>
                <w:b/>
                <w:sz w:val="22"/>
                <w:szCs w:val="22"/>
              </w:rPr>
              <w:t>R</w:t>
            </w:r>
            <w:r w:rsidR="006D2EF8" w:rsidRPr="00D73BED">
              <w:rPr>
                <w:b/>
                <w:sz w:val="22"/>
                <w:szCs w:val="22"/>
              </w:rPr>
              <w:t>equisitions</w:t>
            </w:r>
            <w:r w:rsidRPr="00D73BED">
              <w:rPr>
                <w:b/>
                <w:sz w:val="22"/>
                <w:szCs w:val="22"/>
              </w:rPr>
              <w:t xml:space="preserve"> or GL </w:t>
            </w:r>
            <w:r w:rsidR="006D2EF8" w:rsidRPr="00D73BED">
              <w:rPr>
                <w:b/>
                <w:sz w:val="22"/>
                <w:szCs w:val="22"/>
              </w:rPr>
              <w:t>J</w:t>
            </w:r>
            <w:r w:rsidRPr="00D73BED">
              <w:rPr>
                <w:b/>
                <w:sz w:val="22"/>
                <w:szCs w:val="22"/>
              </w:rPr>
              <w:t>ournals</w:t>
            </w:r>
            <w:r w:rsidR="006D2EF8" w:rsidRPr="00D73BED">
              <w:rPr>
                <w:b/>
                <w:sz w:val="22"/>
                <w:szCs w:val="22"/>
              </w:rPr>
              <w:t xml:space="preserve"> </w:t>
            </w:r>
            <w:r w:rsidRPr="00D73BED">
              <w:rPr>
                <w:b/>
                <w:sz w:val="22"/>
                <w:szCs w:val="22"/>
              </w:rPr>
              <w:t>funded with the GL encumbered funds</w:t>
            </w:r>
            <w:r>
              <w:rPr>
                <w:sz w:val="22"/>
                <w:szCs w:val="22"/>
              </w:rPr>
              <w:t>.</w:t>
            </w:r>
          </w:p>
          <w:p w14:paraId="7EDE4294" w14:textId="06245517" w:rsidR="00E41353" w:rsidRDefault="0026147F" w:rsidP="00494D2E">
            <w:pPr>
              <w:pStyle w:val="Default"/>
              <w:rPr>
                <w:i/>
                <w:sz w:val="22"/>
                <w:szCs w:val="22"/>
              </w:rPr>
            </w:pPr>
            <w:r w:rsidRPr="00494D2E">
              <w:rPr>
                <w:i/>
                <w:sz w:val="22"/>
                <w:szCs w:val="22"/>
              </w:rPr>
              <w:t>SMART GL Journal Heade</w:t>
            </w:r>
            <w:r w:rsidR="00E41353" w:rsidRPr="00494D2E">
              <w:rPr>
                <w:i/>
                <w:sz w:val="22"/>
                <w:szCs w:val="22"/>
              </w:rPr>
              <w:t>r</w:t>
            </w:r>
          </w:p>
          <w:p w14:paraId="3AE105EF" w14:textId="77777777" w:rsidR="00DF3F20" w:rsidRDefault="00DF3F20" w:rsidP="00494D2E">
            <w:pPr>
              <w:pStyle w:val="Default"/>
              <w:rPr>
                <w:i/>
                <w:sz w:val="22"/>
                <w:szCs w:val="22"/>
              </w:rPr>
            </w:pPr>
          </w:p>
          <w:p w14:paraId="2FAD1CF4" w14:textId="77777777" w:rsidR="005A481E" w:rsidRPr="00494D2E" w:rsidRDefault="005A481E" w:rsidP="00494D2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CD9852" wp14:editId="045967C5">
                  <wp:extent cx="5558445" cy="1326569"/>
                  <wp:effectExtent l="0" t="0" r="4445" b="6985"/>
                  <wp:docPr id="34" name="Picture 34" descr="C:\Users\lkraus\AppData\Local\Temp\SNAGHTMLe0ef8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kraus\AppData\Local\Temp\SNAGHTMLe0ef8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156" cy="135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C99C7" w14:textId="77777777" w:rsidR="0026147F" w:rsidRPr="00C05B05" w:rsidRDefault="0026147F" w:rsidP="00C8448A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  <w:tr w:rsidR="0026147F" w:rsidRPr="00FE22C8" w14:paraId="296982A7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D00" w14:textId="77777777" w:rsidR="0026147F" w:rsidRPr="00FE22C8" w:rsidRDefault="0026147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4.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A39" w14:textId="3BC98A69" w:rsidR="0026147F" w:rsidRPr="00FE22C8" w:rsidRDefault="0026147F" w:rsidP="00D73BED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 will use the </w:t>
            </w:r>
            <w:r w:rsidRPr="00F10DCA">
              <w:rPr>
                <w:i/>
                <w:sz w:val="22"/>
                <w:szCs w:val="22"/>
              </w:rPr>
              <w:t>ManageEngine Service Desk Request</w:t>
            </w:r>
            <w:r>
              <w:rPr>
                <w:sz w:val="22"/>
                <w:szCs w:val="22"/>
              </w:rPr>
              <w:t xml:space="preserve"> to notify agencies if the GL Encumbrance Journal request is denied. The </w:t>
            </w:r>
            <w:r w:rsidR="00E41353">
              <w:rPr>
                <w:sz w:val="22"/>
                <w:szCs w:val="22"/>
              </w:rPr>
              <w:t xml:space="preserve">journal </w:t>
            </w:r>
            <w:r>
              <w:rPr>
                <w:sz w:val="22"/>
                <w:szCs w:val="22"/>
              </w:rPr>
              <w:t xml:space="preserve">will be deleted from SMART by the </w:t>
            </w:r>
            <w:r w:rsidR="007A3534">
              <w:rPr>
                <w:sz w:val="22"/>
                <w:szCs w:val="22"/>
              </w:rPr>
              <w:t>OAR</w:t>
            </w:r>
            <w:r>
              <w:rPr>
                <w:sz w:val="22"/>
                <w:szCs w:val="22"/>
              </w:rPr>
              <w:t xml:space="preserve"> Central Responsibilities </w:t>
            </w:r>
            <w:r w:rsidR="00D73BE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eam.</w:t>
            </w:r>
            <w:r w:rsidRPr="00FE22C8">
              <w:rPr>
                <w:sz w:val="22"/>
                <w:szCs w:val="22"/>
              </w:rPr>
              <w:t xml:space="preserve"> </w:t>
            </w:r>
          </w:p>
        </w:tc>
      </w:tr>
      <w:tr w:rsidR="0026147F" w:rsidRPr="00FE22C8" w14:paraId="4371BBCF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141" w14:textId="77777777" w:rsidR="0026147F" w:rsidRPr="00FE22C8" w:rsidRDefault="0026147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A7A" w14:textId="77777777" w:rsidR="0026147F" w:rsidRDefault="0026147F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determine the outstanding GL Journal Encumbrance amounts by Journal ID, </w:t>
            </w:r>
            <w:r w:rsidR="00661DE7">
              <w:rPr>
                <w:sz w:val="22"/>
                <w:szCs w:val="22"/>
              </w:rPr>
              <w:t>Fund, and</w:t>
            </w:r>
            <w:r>
              <w:rPr>
                <w:sz w:val="22"/>
                <w:szCs w:val="22"/>
              </w:rPr>
              <w:t xml:space="preserve"> Budget Unit, run t</w:t>
            </w:r>
            <w:r w:rsidRPr="00FE22C8">
              <w:rPr>
                <w:sz w:val="22"/>
                <w:szCs w:val="22"/>
              </w:rPr>
              <w:t xml:space="preserve">he KS_GL_ENCUMBRANCES query from </w:t>
            </w:r>
            <w:r w:rsidR="000C703E">
              <w:rPr>
                <w:sz w:val="22"/>
                <w:szCs w:val="22"/>
              </w:rPr>
              <w:t>SMART Homepage</w:t>
            </w:r>
            <w:r w:rsidRPr="00FE22C8">
              <w:rPr>
                <w:sz w:val="22"/>
                <w:szCs w:val="22"/>
              </w:rPr>
              <w:t xml:space="preserve">&gt; </w:t>
            </w:r>
            <w:r w:rsidR="000C703E">
              <w:rPr>
                <w:sz w:val="22"/>
                <w:szCs w:val="22"/>
              </w:rPr>
              <w:t>General Ledger/KK page &gt; GL Utilities</w:t>
            </w:r>
            <w:r w:rsidR="00386A25">
              <w:rPr>
                <w:sz w:val="22"/>
                <w:szCs w:val="22"/>
              </w:rPr>
              <w:t xml:space="preserve"> tile</w:t>
            </w:r>
            <w:r w:rsidR="000C703E">
              <w:rPr>
                <w:sz w:val="22"/>
                <w:szCs w:val="22"/>
              </w:rPr>
              <w:t xml:space="preserve"> &gt;</w:t>
            </w:r>
            <w:r w:rsidRPr="00FE22C8">
              <w:rPr>
                <w:sz w:val="22"/>
                <w:szCs w:val="22"/>
              </w:rPr>
              <w:t xml:space="preserve"> Query Viewer.  Enter your agency Business Unit and a Budget Period end date (i.e. 2016 = 06/30/2016) </w:t>
            </w:r>
          </w:p>
          <w:p w14:paraId="603DF1CA" w14:textId="77777777" w:rsidR="0026147F" w:rsidRPr="00FE22C8" w:rsidRDefault="00D13434" w:rsidP="00C8448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4EEAC35" wp14:editId="03515D93">
                  <wp:extent cx="3543300" cy="952500"/>
                  <wp:effectExtent l="19050" t="19050" r="1905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952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7F" w:rsidRPr="00FE22C8" w14:paraId="4ABEB4EE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D7A" w14:textId="77777777" w:rsidR="0026147F" w:rsidRPr="00FE22C8" w:rsidRDefault="00AE5F9C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3E2" w14:textId="77777777" w:rsidR="0026147F" w:rsidRPr="00FE22C8" w:rsidRDefault="0026147F" w:rsidP="0026147F">
            <w:pPr>
              <w:pStyle w:val="Default"/>
              <w:rPr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 xml:space="preserve">The query results will list all of the GL encumbrance journal lines for the Budget Period chosen. The results can be downloaded into </w:t>
            </w:r>
            <w:r>
              <w:rPr>
                <w:sz w:val="22"/>
                <w:szCs w:val="22"/>
              </w:rPr>
              <w:t>E</w:t>
            </w:r>
            <w:r w:rsidRPr="00FE22C8">
              <w:rPr>
                <w:sz w:val="22"/>
                <w:szCs w:val="22"/>
              </w:rPr>
              <w:t xml:space="preserve">xcel and summarized to determine the </w:t>
            </w:r>
            <w:r>
              <w:rPr>
                <w:sz w:val="22"/>
                <w:szCs w:val="22"/>
              </w:rPr>
              <w:t>available funding.</w:t>
            </w:r>
          </w:p>
          <w:p w14:paraId="42EE4AF7" w14:textId="77777777" w:rsidR="0026147F" w:rsidRPr="00FE22C8" w:rsidRDefault="00D13434" w:rsidP="0026147F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37F8EAA" wp14:editId="2F910DCA">
                  <wp:extent cx="5943600" cy="16078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7F" w:rsidRPr="00FE22C8" w14:paraId="75E70408" w14:textId="77777777" w:rsidTr="00720318">
        <w:tblPrEx>
          <w:tblCellMar>
            <w:bottom w:w="29" w:type="dxa"/>
          </w:tblCellMar>
        </w:tblPrEx>
        <w:tc>
          <w:tcPr>
            <w:tcW w:w="5000" w:type="pct"/>
            <w:gridSpan w:val="2"/>
          </w:tcPr>
          <w:p w14:paraId="112FE814" w14:textId="77777777" w:rsidR="0026147F" w:rsidRPr="00FE22C8" w:rsidRDefault="0026147F" w:rsidP="0026147F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22C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Find and Liquidate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the </w:t>
            </w:r>
            <w:r w:rsidRPr="00FE22C8">
              <w:rPr>
                <w:rFonts w:ascii="Arial" w:hAnsi="Arial" w:cs="Arial"/>
                <w:b/>
                <w:noProof/>
                <w:sz w:val="22"/>
                <w:szCs w:val="22"/>
              </w:rPr>
              <w:t>GL Encumbrance Journal</w:t>
            </w:r>
          </w:p>
        </w:tc>
      </w:tr>
      <w:tr w:rsidR="00AE5F9C" w:rsidRPr="00FE22C8" w14:paraId="69159527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3A928CA9" w14:textId="77777777" w:rsidR="0026147F" w:rsidRPr="00FE22C8" w:rsidRDefault="0026147F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E22C8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4666" w:type="pct"/>
          </w:tcPr>
          <w:p w14:paraId="232AFCA6" w14:textId="77777777" w:rsidR="0026147F" w:rsidRPr="00FE22C8" w:rsidRDefault="0026147F" w:rsidP="006D2EF8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828F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Navigate to: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0C70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SMART Homepage &gt; 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>General Ledger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>/KK page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>&gt;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General Ledger </w:t>
            </w:r>
            <w:r w:rsidR="00386A25">
              <w:rPr>
                <w:rFonts w:ascii="Arial" w:eastAsia="Calibri" w:hAnsi="Arial" w:cs="Arial"/>
                <w:bCs/>
                <w:sz w:val="22"/>
                <w:szCs w:val="22"/>
              </w:rPr>
              <w:t>t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>ile &gt;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Journal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Transactions 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>&gt;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Journal Entries &gt;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Create/Update Journal Entries&gt; Find an Existing Value.  Clear the parameters then enter the Business Unit and Journal ID begins with:  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>ST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 and click the Search button.  </w:t>
            </w:r>
          </w:p>
          <w:p w14:paraId="432B2A32" w14:textId="77777777" w:rsidR="006D2EF8" w:rsidRDefault="00D13434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6ACADCCA" wp14:editId="03852C7E">
                  <wp:extent cx="5503140" cy="2351406"/>
                  <wp:effectExtent l="19050" t="19050" r="21590" b="107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253" b="39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798" cy="2358524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9FE9B59" w14:textId="77777777" w:rsidR="00955384" w:rsidRDefault="00955384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320A6B1" w14:textId="77777777" w:rsidR="00955384" w:rsidRPr="00FE22C8" w:rsidRDefault="00955384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Search Results will list </w:t>
            </w:r>
            <w:proofErr w:type="gramStart"/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>all of</w:t>
            </w:r>
            <w:proofErr w:type="gramEnd"/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the GL Encumbrances for your agency.</w:t>
            </w:r>
          </w:p>
          <w:p w14:paraId="06A7A946" w14:textId="77777777" w:rsidR="00955384" w:rsidRPr="00FE22C8" w:rsidRDefault="00D13434" w:rsidP="006D2EF8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08A209" wp14:editId="113CF8F5">
                  <wp:extent cx="5920740" cy="1249680"/>
                  <wp:effectExtent l="19050" t="19050" r="22860" b="266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27" r="4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124968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F9C" w:rsidRPr="00FE22C8" w14:paraId="48FE7F49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7C07F83E" w14:textId="77777777" w:rsidR="0026147F" w:rsidRPr="00FE22C8" w:rsidRDefault="0026147F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E22C8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4666" w:type="pct"/>
          </w:tcPr>
          <w:p w14:paraId="58CB651F" w14:textId="77777777" w:rsidR="0026147F" w:rsidRDefault="00285573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Select a</w:t>
            </w:r>
            <w:r w:rsidR="0026147F" w:rsidRPr="00FE22C8">
              <w:rPr>
                <w:rFonts w:ascii="Arial" w:hAnsi="Arial" w:cs="Arial"/>
                <w:noProof/>
                <w:sz w:val="22"/>
                <w:szCs w:val="22"/>
              </w:rPr>
              <w:t xml:space="preserve"> Journal to determine if any funding is available on the journal.</w:t>
            </w:r>
          </w:p>
          <w:p w14:paraId="0DF3472F" w14:textId="77777777" w:rsidR="0026147F" w:rsidRPr="00FE22C8" w:rsidRDefault="00D13434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277FA1" wp14:editId="65583F45">
                  <wp:extent cx="5673175" cy="2491200"/>
                  <wp:effectExtent l="19050" t="19050" r="22860" b="2349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170" cy="2496028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F9C" w:rsidRPr="00FE22C8" w14:paraId="04A3353A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6665E99C" w14:textId="77777777" w:rsidR="0026147F" w:rsidRPr="00FE22C8" w:rsidRDefault="0026147F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E22C8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4666" w:type="pct"/>
          </w:tcPr>
          <w:p w14:paraId="6EBFFA8F" w14:textId="4FA31443" w:rsidR="0026147F" w:rsidRPr="00597C0D" w:rsidRDefault="0026147F" w:rsidP="006D2EF8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T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 liquidate a line of the encumbrance, add a line to the journal by clicking on the “+” sign.  This will copy the line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from 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above.  Verify/enter the </w:t>
            </w:r>
            <w:r w:rsidR="00661DE7" w:rsidRPr="00FE22C8">
              <w:rPr>
                <w:rFonts w:ascii="Arial" w:eastAsia="Calibri" w:hAnsi="Arial" w:cs="Arial"/>
                <w:bCs/>
                <w:sz w:val="22"/>
                <w:szCs w:val="22"/>
              </w:rPr>
              <w:t>ChartFields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from the line you are liquidating and verify the amount is a negative (-). Repeat process for each GL journal line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to be liquidated</w:t>
            </w:r>
            <w:r w:rsidR="00955384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  <w:r w:rsidR="004F22E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E41353" w:rsidRPr="00E413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Please n</w:t>
            </w:r>
            <w:r w:rsidRPr="00E413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ote</w:t>
            </w:r>
            <w:r w:rsidRPr="00597C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</w:t>
            </w:r>
            <w:r w:rsidRPr="00597C0D">
              <w:rPr>
                <w:rFonts w:ascii="Arial" w:hAnsi="Arial" w:cs="Arial"/>
                <w:sz w:val="22"/>
                <w:szCs w:val="22"/>
              </w:rPr>
              <w:t xml:space="preserve">The sum of the amounts for any budget unit cannot be less than zero.  </w:t>
            </w:r>
            <w:r w:rsidR="007A3534">
              <w:rPr>
                <w:rFonts w:ascii="Arial" w:hAnsi="Arial" w:cs="Arial"/>
                <w:sz w:val="22"/>
                <w:szCs w:val="22"/>
              </w:rPr>
              <w:t xml:space="preserve">The GL encumbrance journal should NOT be deleted even if </w:t>
            </w:r>
            <w:r w:rsidR="00C86280">
              <w:rPr>
                <w:rFonts w:ascii="Arial" w:hAnsi="Arial" w:cs="Arial"/>
                <w:sz w:val="22"/>
                <w:szCs w:val="22"/>
              </w:rPr>
              <w:t>all lines are liquidated.  This maintains the audit trail in SMART.</w:t>
            </w:r>
          </w:p>
          <w:p w14:paraId="12A80452" w14:textId="77777777" w:rsidR="00720318" w:rsidRDefault="00720318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8808DE1" w14:textId="77777777" w:rsidR="00720318" w:rsidRDefault="00720318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5FC2793" w14:textId="56CFD0F2" w:rsidR="0026147F" w:rsidRDefault="00285573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 xml:space="preserve">Click the </w:t>
            </w:r>
            <w:r w:rsidRPr="002855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‘</w:t>
            </w:r>
            <w:r w:rsidR="0026147F" w:rsidRPr="002855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Save</w:t>
            </w:r>
            <w:r w:rsidRPr="002855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’</w:t>
            </w:r>
            <w:r w:rsidR="0026147F"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button. This will save the journal and update the Journal Status and Budget Status. Choose “Edit Journal” in the Process box then click the “Process” button.  After processing, the Journal Status </w:t>
            </w:r>
            <w:r w:rsidR="00C86280">
              <w:rPr>
                <w:rFonts w:ascii="Arial" w:eastAsia="Calibri" w:hAnsi="Arial" w:cs="Arial"/>
                <w:bCs/>
                <w:sz w:val="22"/>
                <w:szCs w:val="22"/>
              </w:rPr>
              <w:t>must</w:t>
            </w:r>
            <w:r w:rsidR="0026147F"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be “V” (valid) and Budget Status </w:t>
            </w:r>
            <w:r w:rsidR="00C86280">
              <w:rPr>
                <w:rFonts w:ascii="Arial" w:eastAsia="Calibri" w:hAnsi="Arial" w:cs="Arial"/>
                <w:bCs/>
                <w:sz w:val="22"/>
                <w:szCs w:val="22"/>
              </w:rPr>
              <w:t>must</w:t>
            </w:r>
            <w:r w:rsidR="0026147F"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be “V” (valid).  The budgeted funds are now available to create a prior budget period purchase requisition</w:t>
            </w:r>
            <w:r w:rsidR="0026147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or a GL journal for</w:t>
            </w:r>
            <w:r w:rsidR="00E4135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661DE7">
              <w:rPr>
                <w:rFonts w:ascii="Arial" w:eastAsia="Calibri" w:hAnsi="Arial" w:cs="Arial"/>
                <w:bCs/>
                <w:sz w:val="22"/>
                <w:szCs w:val="22"/>
              </w:rPr>
              <w:t>travel</w:t>
            </w:r>
            <w:r w:rsidR="00C8628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expense</w:t>
            </w:r>
            <w:r w:rsidR="0026147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expenditure</w:t>
            </w:r>
            <w:r w:rsidR="005712FB">
              <w:rPr>
                <w:rFonts w:ascii="Arial" w:eastAsia="Calibri" w:hAnsi="Arial" w:cs="Arial"/>
                <w:bCs/>
                <w:sz w:val="22"/>
                <w:szCs w:val="22"/>
              </w:rPr>
              <w:t>s</w:t>
            </w:r>
            <w:r w:rsidR="0026147F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080DF023" w14:textId="77777777" w:rsidR="00C86280" w:rsidRDefault="00C86280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64458A" w14:textId="77777777" w:rsidR="00285573" w:rsidRPr="00285573" w:rsidRDefault="00285573" w:rsidP="00285573">
            <w:pPr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285573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Journal Line page</w:t>
            </w:r>
          </w:p>
          <w:p w14:paraId="04CC9BD3" w14:textId="77777777" w:rsidR="0026147F" w:rsidRPr="00FE22C8" w:rsidRDefault="00D13434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80169B" wp14:editId="1DEFF84D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1280795</wp:posOffset>
                      </wp:positionV>
                      <wp:extent cx="666750" cy="228600"/>
                      <wp:effectExtent l="15240" t="13970" r="13335" b="14605"/>
                      <wp:wrapNone/>
                      <wp:docPr id="29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74B28" id="Oval 90" o:spid="_x0000_s1026" style="position:absolute;margin-left:247.95pt;margin-top:100.85pt;width:52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" strokecolor="red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55A19" wp14:editId="402E266E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594995</wp:posOffset>
                      </wp:positionV>
                      <wp:extent cx="2955925" cy="189865"/>
                      <wp:effectExtent l="12065" t="13970" r="13335" b="5715"/>
                      <wp:wrapNone/>
                      <wp:docPr id="2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9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97E6E" id="Rectangle 96" o:spid="_x0000_s1026" style="position:absolute;margin-left:120.2pt;margin-top:46.85pt;width:232.7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" strokecolor="red">
                      <v:fill opacity="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853063" wp14:editId="219E2B6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2407285</wp:posOffset>
                      </wp:positionV>
                      <wp:extent cx="495300" cy="151765"/>
                      <wp:effectExtent l="15240" t="16510" r="13335" b="12700"/>
                      <wp:wrapNone/>
                      <wp:docPr id="27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37BD3" id="Oval 91" o:spid="_x0000_s1026" style="position:absolute;margin-left:.45pt;margin-top:189.55pt;width:39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" strokecolor="red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47F76" wp14:editId="7DCAB8AA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2147570</wp:posOffset>
                      </wp:positionV>
                      <wp:extent cx="1343025" cy="189865"/>
                      <wp:effectExtent l="15240" t="13970" r="13335" b="15240"/>
                      <wp:wrapNone/>
                      <wp:docPr id="2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2AA3" id="Rectangle 95" o:spid="_x0000_s1026" style="position:absolute;margin-left:331.95pt;margin-top:169.1pt;width:105.7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" strokecolor="red" strokeweight="1.25pt">
                      <v:fill opacity="0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1B5A0D" wp14:editId="655A8E2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1614170</wp:posOffset>
                      </wp:positionV>
                      <wp:extent cx="247650" cy="200660"/>
                      <wp:effectExtent l="15240" t="13970" r="13335" b="13970"/>
                      <wp:wrapNone/>
                      <wp:docPr id="25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C55D5" id="Oval 89" o:spid="_x0000_s1026" style="position:absolute;margin-left:63.45pt;margin-top:127.1pt;width:19.5pt;height:1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" strokecolor="red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E0C1115" wp14:editId="0FF84533">
                  <wp:extent cx="5951220" cy="2727960"/>
                  <wp:effectExtent l="19050" t="19050" r="11430" b="152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20" cy="272796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8829537" w14:textId="77777777" w:rsidR="0026147F" w:rsidRPr="00FE22C8" w:rsidRDefault="00D13434" w:rsidP="006D2EF8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835E97" wp14:editId="44D08F03">
                  <wp:extent cx="6012180" cy="845820"/>
                  <wp:effectExtent l="19050" t="19050" r="26670" b="1143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180" cy="84582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7F" w:rsidRPr="00FE22C8" w14:paraId="4C695901" w14:textId="77777777" w:rsidTr="00720318">
        <w:tblPrEx>
          <w:tblCellMar>
            <w:bottom w:w="29" w:type="dxa"/>
          </w:tblCellMar>
        </w:tblPrEx>
        <w:tc>
          <w:tcPr>
            <w:tcW w:w="5000" w:type="pct"/>
            <w:gridSpan w:val="2"/>
            <w:vAlign w:val="center"/>
          </w:tcPr>
          <w:p w14:paraId="043DA82C" w14:textId="77777777" w:rsidR="00E41353" w:rsidRPr="00FE22C8" w:rsidRDefault="0026147F" w:rsidP="006D2EF8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Encumber/Expend available prior budget period funds</w:t>
            </w:r>
          </w:p>
        </w:tc>
      </w:tr>
      <w:tr w:rsidR="00AE5F9C" w:rsidRPr="00FE22C8" w14:paraId="63C13BE9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00885DF9" w14:textId="77777777" w:rsidR="0026147F" w:rsidRPr="00FE22C8" w:rsidRDefault="0026147F" w:rsidP="006D2EF8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4666" w:type="pct"/>
          </w:tcPr>
          <w:p w14:paraId="0A89CE6F" w14:textId="5BE37C11" w:rsidR="0026147F" w:rsidRPr="00FE22C8" w:rsidRDefault="0026147F" w:rsidP="00D13434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sz w:val="22"/>
                <w:szCs w:val="22"/>
              </w:rPr>
              <w:t>Prior Budget Period funds will be available after the GL encumbrance journal i</w:t>
            </w:r>
            <w:r w:rsidR="00955384">
              <w:rPr>
                <w:rFonts w:ascii="Arial" w:eastAsia="Calibri" w:hAnsi="Arial" w:cs="Arial"/>
                <w:sz w:val="22"/>
                <w:szCs w:val="22"/>
              </w:rPr>
              <w:t xml:space="preserve">s successfully </w:t>
            </w:r>
            <w:r w:rsidR="00C86280">
              <w:rPr>
                <w:rFonts w:ascii="Arial" w:eastAsia="Calibri" w:hAnsi="Arial" w:cs="Arial"/>
                <w:sz w:val="22"/>
                <w:szCs w:val="22"/>
              </w:rPr>
              <w:t xml:space="preserve">edited and </w:t>
            </w:r>
            <w:r w:rsidR="00955384">
              <w:rPr>
                <w:rFonts w:ascii="Arial" w:eastAsia="Calibri" w:hAnsi="Arial" w:cs="Arial"/>
                <w:sz w:val="22"/>
                <w:szCs w:val="22"/>
              </w:rPr>
              <w:t xml:space="preserve">budget checked. 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>The available funds should be encumbered</w:t>
            </w:r>
            <w:r w:rsidR="00661DE7">
              <w:rPr>
                <w:rFonts w:ascii="Arial" w:eastAsia="Calibri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eastAsia="Calibri" w:hAnsi="Arial" w:cs="Arial"/>
                <w:sz w:val="22"/>
                <w:szCs w:val="22"/>
              </w:rPr>
              <w:t>expended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 as soon as possible so other obligations do not use the funds inadvertently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AE5F9C" w:rsidRPr="00FE22C8" w14:paraId="365396D0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072438D8" w14:textId="426E1427" w:rsidR="0026147F" w:rsidRPr="00FE22C8" w:rsidRDefault="002B71DD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br w:type="page"/>
            </w:r>
            <w:r w:rsidR="0026147F" w:rsidRPr="00FE22C8">
              <w:rPr>
                <w:rFonts w:ascii="Arial" w:hAnsi="Arial" w:cs="Arial"/>
                <w:noProof/>
                <w:sz w:val="22"/>
                <w:szCs w:val="22"/>
              </w:rPr>
              <w:t xml:space="preserve">2. </w:t>
            </w:r>
          </w:p>
        </w:tc>
        <w:tc>
          <w:tcPr>
            <w:tcW w:w="4666" w:type="pct"/>
          </w:tcPr>
          <w:p w14:paraId="13A57483" w14:textId="77777777" w:rsidR="0026147F" w:rsidRPr="00FE22C8" w:rsidRDefault="0026147F" w:rsidP="006D2EF8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b/>
                <w:sz w:val="22"/>
                <w:szCs w:val="22"/>
              </w:rPr>
              <w:t>Purchase Requisitions</w:t>
            </w:r>
          </w:p>
          <w:p w14:paraId="4D73885A" w14:textId="77777777" w:rsidR="0026147F" w:rsidRPr="00FE22C8" w:rsidRDefault="0026147F" w:rsidP="006D2EF8">
            <w:pPr>
              <w:spacing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When the supplier for a procurement bid event that did not complete by fiscal </w:t>
            </w:r>
            <w:r>
              <w:rPr>
                <w:rFonts w:ascii="Arial" w:eastAsia="Calibri" w:hAnsi="Arial" w:cs="Arial"/>
                <w:sz w:val="22"/>
                <w:szCs w:val="22"/>
              </w:rPr>
              <w:t>year-end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 is </w:t>
            </w:r>
            <w:r>
              <w:rPr>
                <w:rFonts w:ascii="Arial" w:eastAsia="Calibri" w:hAnsi="Arial" w:cs="Arial"/>
                <w:sz w:val="22"/>
                <w:szCs w:val="22"/>
              </w:rPr>
              <w:t>identified, the GL Encumbrance J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ournal is </w:t>
            </w:r>
            <w:r>
              <w:rPr>
                <w:rFonts w:ascii="Arial" w:eastAsia="Calibri" w:hAnsi="Arial" w:cs="Arial"/>
                <w:sz w:val="22"/>
                <w:szCs w:val="22"/>
              </w:rPr>
              <w:t>liquidate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>d and a Purchase Requisition is created.</w:t>
            </w:r>
          </w:p>
          <w:p w14:paraId="6442B877" w14:textId="4BABBA02" w:rsidR="00F507ED" w:rsidRPr="005712FB" w:rsidRDefault="00D13434" w:rsidP="00F10DCA">
            <w:pPr>
              <w:pStyle w:val="Quote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Calibri" w:hAnsi="Arial" w:cs="Arial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B3CDC" wp14:editId="1A2A8470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4480560</wp:posOffset>
                      </wp:positionV>
                      <wp:extent cx="3838575" cy="666750"/>
                      <wp:effectExtent l="12065" t="13335" r="16510" b="15240"/>
                      <wp:wrapNone/>
                      <wp:docPr id="24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B8854" id="Rectangle 109" o:spid="_x0000_s1026" style="position:absolute;margin-left:132.2pt;margin-top:352.8pt;width:30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" strokecolor="red" strokeweight="1.5pt">
                      <v:fill opacity="0"/>
                    </v:rect>
                  </w:pict>
                </mc:Fallback>
              </mc:AlternateConten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>Enter a Requisition</w:t>
            </w:r>
            <w:r w:rsidR="00C86280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(REQ)</w: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>. Here</w:t>
            </w:r>
            <w:r w:rsidR="00304C32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is </w: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a link </w:t>
            </w:r>
            <w:r w:rsidR="00304C32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to </w: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>t</w:t>
            </w:r>
            <w:r w:rsidR="00F507ED">
              <w:rPr>
                <w:rFonts w:ascii="Arial" w:eastAsia="Calibri" w:hAnsi="Arial" w:cs="Arial"/>
                <w:i w:val="0"/>
                <w:sz w:val="22"/>
                <w:szCs w:val="22"/>
              </w:rPr>
              <w:t>he</w: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related job aid:  </w:t>
            </w:r>
            <w:hyperlink r:id="rId26" w:history="1"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http://smartweb.ks.gov/docs/default-source/po---</w:t>
              </w:r>
              <w:proofErr w:type="spellStart"/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reqs</w:t>
              </w:r>
              <w:proofErr w:type="spellEnd"/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---job-aids/</w:t>
              </w:r>
              <w:proofErr w:type="spellStart"/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entering-requisitions-training-guide.docx?sfvrsn</w:t>
              </w:r>
              <w:proofErr w:type="spellEnd"/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=4</w:t>
              </w:r>
            </w:hyperlink>
            <w:r w:rsid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. </w:t>
            </w:r>
          </w:p>
          <w:p w14:paraId="6EAB89EA" w14:textId="77777777" w:rsidR="00955384" w:rsidRPr="005712FB" w:rsidRDefault="00955384" w:rsidP="00955384">
            <w:pPr>
              <w:pStyle w:val="Quote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D6CA4C" w14:textId="3E749089" w:rsidR="00255411" w:rsidRDefault="00C4080B" w:rsidP="005712FB">
            <w:pPr>
              <w:pStyle w:val="Quote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You shall enter the </w:t>
            </w:r>
            <w:r w:rsidRPr="00F10DCA">
              <w:rPr>
                <w:rFonts w:ascii="Arial" w:eastAsia="Calibri" w:hAnsi="Arial" w:cs="Arial"/>
                <w:sz w:val="22"/>
                <w:szCs w:val="22"/>
              </w:rPr>
              <w:t xml:space="preserve">ManageEngine Service Desk </w:t>
            </w:r>
            <w:r w:rsidR="00304C32" w:rsidRPr="00F10DCA">
              <w:rPr>
                <w:rFonts w:ascii="Arial" w:eastAsia="Calibri" w:hAnsi="Arial" w:cs="Arial"/>
                <w:sz w:val="22"/>
                <w:szCs w:val="22"/>
              </w:rPr>
              <w:t xml:space="preserve">Request </w:t>
            </w:r>
            <w:r w:rsidRPr="00F10DCA">
              <w:rPr>
                <w:rFonts w:ascii="Arial" w:eastAsia="Calibri" w:hAnsi="Arial" w:cs="Arial"/>
                <w:sz w:val="22"/>
                <w:szCs w:val="22"/>
              </w:rPr>
              <w:t>ID</w:t>
            </w:r>
            <w:r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from the request for the GL </w:t>
            </w:r>
            <w:r w:rsidR="00C86280">
              <w:rPr>
                <w:rFonts w:ascii="Arial" w:eastAsia="Calibri" w:hAnsi="Arial" w:cs="Arial"/>
                <w:i w:val="0"/>
                <w:sz w:val="22"/>
                <w:szCs w:val="22"/>
              </w:rPr>
              <w:t>E</w:t>
            </w:r>
            <w:r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ncumbrance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>in</w:t>
            </w:r>
            <w:r w:rsidR="00255411">
              <w:rPr>
                <w:rFonts w:ascii="Arial" w:hAnsi="Arial" w:cs="Arial"/>
                <w:i w:val="0"/>
                <w:sz w:val="22"/>
                <w:szCs w:val="22"/>
              </w:rPr>
              <w:t>to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 xml:space="preserve"> the Purchase Requisition.</w:t>
            </w:r>
            <w:r w:rsidR="004F22E9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(See the </w:t>
            </w:r>
            <w:r w:rsidRPr="00C86280">
              <w:rPr>
                <w:rFonts w:ascii="Arial" w:hAnsi="Arial" w:cs="Arial"/>
                <w:b/>
                <w:sz w:val="22"/>
                <w:szCs w:val="22"/>
              </w:rPr>
              <w:t>Request the GL Encumbrance Journal</w:t>
            </w:r>
            <w:r w:rsidRPr="00F507ED">
              <w:rPr>
                <w:b/>
                <w:sz w:val="22"/>
                <w:szCs w:val="22"/>
              </w:rPr>
              <w:t xml:space="preserve"> </w:t>
            </w:r>
            <w:r w:rsidRPr="00F507ED">
              <w:rPr>
                <w:rFonts w:ascii="Arial" w:hAnsi="Arial" w:cs="Arial"/>
                <w:i w:val="0"/>
                <w:sz w:val="22"/>
                <w:szCs w:val="22"/>
              </w:rPr>
              <w:t>section, step 3 above</w:t>
            </w:r>
            <w:r w:rsidR="004F22E9">
              <w:rPr>
                <w:rFonts w:ascii="Arial" w:hAnsi="Arial" w:cs="Arial"/>
                <w:i w:val="0"/>
                <w:sz w:val="22"/>
                <w:szCs w:val="22"/>
              </w:rPr>
              <w:t>).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4F22E9">
              <w:rPr>
                <w:b/>
                <w:sz w:val="22"/>
                <w:szCs w:val="22"/>
              </w:rPr>
              <w:t xml:space="preserve"> </w:t>
            </w:r>
            <w:r w:rsidR="004F22E9">
              <w:rPr>
                <w:rFonts w:ascii="Arial" w:hAnsi="Arial" w:cs="Arial"/>
                <w:i w:val="0"/>
                <w:sz w:val="22"/>
                <w:szCs w:val="22"/>
              </w:rPr>
              <w:t xml:space="preserve">Enter the 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 xml:space="preserve">Service Desk </w:t>
            </w:r>
            <w:r w:rsidR="00304C32">
              <w:rPr>
                <w:rFonts w:ascii="Arial" w:hAnsi="Arial" w:cs="Arial"/>
                <w:i w:val="0"/>
                <w:sz w:val="22"/>
                <w:szCs w:val="22"/>
              </w:rPr>
              <w:t xml:space="preserve">Request 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 xml:space="preserve">ID </w:t>
            </w:r>
            <w:r w:rsidR="00D315FA" w:rsidRPr="004F22E9">
              <w:rPr>
                <w:rFonts w:ascii="Arial" w:eastAsia="Calibri" w:hAnsi="Arial" w:cs="Arial"/>
                <w:i w:val="0"/>
                <w:sz w:val="22"/>
                <w:szCs w:val="22"/>
              </w:rPr>
              <w:t>in the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255411">
              <w:rPr>
                <w:rFonts w:ascii="Arial" w:eastAsia="Calibri" w:hAnsi="Arial" w:cs="Arial"/>
                <w:i w:val="0"/>
                <w:sz w:val="22"/>
                <w:szCs w:val="22"/>
              </w:rPr>
              <w:t>‘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Additional Information</w:t>
            </w:r>
            <w:r w:rsidR="00255411">
              <w:rPr>
                <w:rFonts w:ascii="Arial" w:eastAsia="Calibri" w:hAnsi="Arial" w:cs="Arial"/>
                <w:i w:val="0"/>
                <w:sz w:val="22"/>
                <w:szCs w:val="22"/>
              </w:rPr>
              <w:t>’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sect</w:t>
            </w:r>
            <w:r w:rsidR="005C7651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i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on </w:t>
            </w:r>
            <w:r w:rsidR="005C7651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on 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the </w:t>
            </w:r>
            <w:r w:rsidR="00D315FA" w:rsidRPr="004F22E9">
              <w:rPr>
                <w:rFonts w:ascii="Arial" w:eastAsia="Calibri" w:hAnsi="Arial" w:cs="Arial"/>
                <w:sz w:val="22"/>
                <w:szCs w:val="22"/>
              </w:rPr>
              <w:t>Create Requisition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page</w:t>
            </w:r>
            <w:r w:rsidR="005C7651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in SMART</w:t>
            </w:r>
            <w:r w:rsidR="00255411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(see screen print below)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.</w:t>
            </w:r>
            <w:r w:rsidR="00D315FA" w:rsidRPr="00F507ED">
              <w:rPr>
                <w:b/>
                <w:sz w:val="22"/>
                <w:szCs w:val="22"/>
              </w:rPr>
              <w:t xml:space="preserve"> </w:t>
            </w:r>
          </w:p>
          <w:p w14:paraId="5C1B9BDA" w14:textId="77777777" w:rsidR="00255411" w:rsidRDefault="00255411" w:rsidP="00955384">
            <w:pPr>
              <w:pStyle w:val="Quote"/>
              <w:ind w:left="360"/>
              <w:rPr>
                <w:b/>
                <w:sz w:val="22"/>
                <w:szCs w:val="22"/>
              </w:rPr>
            </w:pPr>
          </w:p>
          <w:p w14:paraId="2A36D6A9" w14:textId="1D5959C0" w:rsidR="00955384" w:rsidRPr="00C86280" w:rsidRDefault="00255411" w:rsidP="00955384">
            <w:pPr>
              <w:pStyle w:val="Quote"/>
              <w:ind w:left="360"/>
              <w:rPr>
                <w:i w:val="0"/>
              </w:rPr>
            </w:pPr>
            <w:r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You </w:t>
            </w:r>
            <w:r w:rsidRPr="00C86280">
              <w:rPr>
                <w:rFonts w:ascii="Arial" w:eastAsia="Calibri" w:hAnsi="Arial" w:cs="Arial"/>
                <w:i w:val="0"/>
                <w:sz w:val="22"/>
                <w:szCs w:val="22"/>
                <w:u w:val="single"/>
              </w:rPr>
              <w:t>must</w:t>
            </w:r>
            <w:r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26147F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s</w:t>
            </w:r>
            <w:r w:rsidR="0026147F" w:rsidRPr="00F507ED">
              <w:rPr>
                <w:rFonts w:ascii="Arial" w:hAnsi="Arial" w:cs="Arial"/>
                <w:i w:val="0"/>
                <w:sz w:val="22"/>
                <w:szCs w:val="22"/>
                <w:lang w:bidi="en-US"/>
              </w:rPr>
              <w:t xml:space="preserve">elect the </w:t>
            </w:r>
            <w:r w:rsidR="0026147F" w:rsidRPr="00F507ED">
              <w:rPr>
                <w:rFonts w:ascii="Arial" w:hAnsi="Arial" w:cs="Arial"/>
                <w:b/>
                <w:i w:val="0"/>
                <w:sz w:val="22"/>
                <w:szCs w:val="22"/>
                <w:lang w:bidi="en-US"/>
              </w:rPr>
              <w:t xml:space="preserve">‘Save for Later’ </w:t>
            </w:r>
            <w:r w:rsidR="0026147F" w:rsidRPr="00F507ED">
              <w:rPr>
                <w:rFonts w:ascii="Arial" w:hAnsi="Arial" w:cs="Arial"/>
                <w:i w:val="0"/>
                <w:sz w:val="22"/>
                <w:szCs w:val="22"/>
                <w:lang w:bidi="en-US"/>
              </w:rPr>
              <w:t>button until</w:t>
            </w:r>
            <w:r w:rsidR="0026147F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the budget date is changed on the Requisition.</w:t>
            </w:r>
          </w:p>
          <w:p w14:paraId="1D6FDAB8" w14:textId="6697A4FF" w:rsidR="00720318" w:rsidRDefault="00720318" w:rsidP="00292862">
            <w:pPr>
              <w:pStyle w:val="Quote"/>
              <w:rPr>
                <w:rFonts w:ascii="Arial" w:hAnsi="Arial" w:cs="Arial"/>
                <w:sz w:val="22"/>
                <w:szCs w:val="22"/>
              </w:rPr>
            </w:pPr>
          </w:p>
          <w:p w14:paraId="62A1C298" w14:textId="77777777" w:rsidR="00720318" w:rsidRPr="00720318" w:rsidRDefault="00720318" w:rsidP="00720318"/>
          <w:p w14:paraId="6987C2A5" w14:textId="672695B0" w:rsidR="00DE31B6" w:rsidRDefault="00955384" w:rsidP="00292862">
            <w:pPr>
              <w:pStyle w:val="Quote"/>
              <w:rPr>
                <w:rFonts w:ascii="Arial" w:hAnsi="Arial" w:cs="Arial"/>
                <w:sz w:val="22"/>
                <w:szCs w:val="22"/>
              </w:rPr>
            </w:pPr>
            <w:r w:rsidRPr="00955384">
              <w:rPr>
                <w:rFonts w:ascii="Arial" w:hAnsi="Arial" w:cs="Arial"/>
                <w:sz w:val="22"/>
                <w:szCs w:val="22"/>
              </w:rPr>
              <w:lastRenderedPageBreak/>
              <w:t>Create Requisition page</w:t>
            </w:r>
          </w:p>
          <w:p w14:paraId="61434E81" w14:textId="77777777" w:rsidR="00DE31B6" w:rsidRPr="00DE31B6" w:rsidRDefault="00DE31B6" w:rsidP="00DE31B6"/>
          <w:p w14:paraId="1C1D164F" w14:textId="33E4BF32" w:rsidR="0026147F" w:rsidRDefault="005A481E" w:rsidP="00292862">
            <w:pPr>
              <w:pStyle w:val="Quote"/>
            </w:pPr>
            <w:r>
              <w:rPr>
                <w:noProof/>
              </w:rPr>
              <w:drawing>
                <wp:inline distT="0" distB="0" distL="0" distR="0" wp14:anchorId="6C277F39" wp14:editId="4471D45B">
                  <wp:extent cx="5785507" cy="4410075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778" cy="444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D9D02" w14:textId="77777777" w:rsidR="006569DC" w:rsidRPr="006569DC" w:rsidRDefault="006569DC" w:rsidP="006569DC">
            <w:pPr>
              <w:rPr>
                <w:lang w:bidi="en-US"/>
              </w:rPr>
            </w:pPr>
          </w:p>
          <w:p w14:paraId="0D3DB252" w14:textId="49007023" w:rsidR="005712FB" w:rsidRDefault="00C86280" w:rsidP="00F10DCA">
            <w:pPr>
              <w:pStyle w:val="Quote"/>
              <w:numPr>
                <w:ilvl w:val="0"/>
                <w:numId w:val="25"/>
              </w:numPr>
              <w:rPr>
                <w:rFonts w:ascii="Arial" w:eastAsia="Calibri" w:hAnsi="Arial" w:cs="Arial"/>
                <w:i w:val="0"/>
                <w:sz w:val="22"/>
                <w:szCs w:val="22"/>
              </w:rPr>
            </w:pPr>
            <w:r w:rsidRPr="002B71D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Complete a </w:t>
            </w:r>
            <w:r w:rsidRPr="002B71DD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 xml:space="preserve">Budget Date Change Request </w:t>
            </w:r>
            <w:r w:rsidRPr="002B71DD">
              <w:rPr>
                <w:rFonts w:ascii="Arial" w:eastAsia="Calibri" w:hAnsi="Arial" w:cs="Arial"/>
                <w:i w:val="0"/>
                <w:sz w:val="22"/>
                <w:szCs w:val="22"/>
              </w:rPr>
              <w:t>form</w:t>
            </w:r>
            <w:r w:rsidR="0086285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2B71DD" w:rsidRPr="00F10DCA">
              <w:rPr>
                <w:rFonts w:ascii="Arial" w:hAnsi="Arial" w:cs="Arial"/>
                <w:i w:val="0"/>
                <w:sz w:val="22"/>
                <w:szCs w:val="22"/>
              </w:rPr>
              <w:t xml:space="preserve">located in the Document Center on the </w:t>
            </w:r>
            <w:r w:rsidR="002B71DD" w:rsidRPr="00F10DC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Department of Administration website </w:t>
            </w:r>
            <w:r w:rsidR="002B71DD" w:rsidRPr="00F10DCA">
              <w:rPr>
                <w:rFonts w:ascii="Arial" w:hAnsi="Arial" w:cs="Arial"/>
                <w:i w:val="0"/>
                <w:sz w:val="22"/>
                <w:szCs w:val="22"/>
              </w:rPr>
              <w:t>at the following</w:t>
            </w:r>
            <w:r w:rsidR="002B71DD" w:rsidRPr="00F10DCA">
              <w:rPr>
                <w:i w:val="0"/>
                <w:sz w:val="22"/>
                <w:szCs w:val="22"/>
              </w:rPr>
              <w:t xml:space="preserve"> </w:t>
            </w:r>
            <w:r w:rsidR="002B71DD" w:rsidRPr="00F10DCA">
              <w:rPr>
                <w:rFonts w:ascii="Arial" w:hAnsi="Arial" w:cs="Arial"/>
                <w:i w:val="0"/>
                <w:sz w:val="22"/>
                <w:szCs w:val="22"/>
              </w:rPr>
              <w:t>link</w:t>
            </w:r>
            <w:r w:rsidR="002B71DD" w:rsidRPr="00F10DCA">
              <w:rPr>
                <w:i w:val="0"/>
                <w:sz w:val="22"/>
                <w:szCs w:val="22"/>
              </w:rPr>
              <w:t xml:space="preserve">: </w:t>
            </w:r>
            <w:hyperlink r:id="rId28" w:history="1">
              <w:r w:rsidR="002B71DD" w:rsidRPr="00CC3FCE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https://www.admin.ks.gov/docs/default-source/osm---accounting-forms/gl-f026-budget-date-change-request-form.xlsx?sfvrsn=d89581c7_</w:t>
              </w:r>
            </w:hyperlink>
            <w:r w:rsidR="007421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</w:p>
          <w:p w14:paraId="5278A640" w14:textId="77777777" w:rsidR="005712FB" w:rsidRPr="005712FB" w:rsidRDefault="005712FB" w:rsidP="005712FB">
            <w:pPr>
              <w:rPr>
                <w:rFonts w:eastAsia="Calibri"/>
              </w:rPr>
            </w:pPr>
          </w:p>
          <w:p w14:paraId="10AD1412" w14:textId="650DD9FD" w:rsidR="006569DC" w:rsidRDefault="0026147F" w:rsidP="00F10DCA">
            <w:pPr>
              <w:pStyle w:val="Quote"/>
              <w:numPr>
                <w:ilvl w:val="0"/>
                <w:numId w:val="25"/>
              </w:numPr>
              <w:rPr>
                <w:rFonts w:ascii="Arial" w:eastAsia="Calibri" w:hAnsi="Arial" w:cs="Arial"/>
                <w:i w:val="0"/>
                <w:sz w:val="22"/>
                <w:szCs w:val="22"/>
              </w:rPr>
            </w:pP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Submit a </w:t>
            </w:r>
            <w:r w:rsidRPr="00F10DCA">
              <w:rPr>
                <w:rFonts w:ascii="Arial" w:eastAsia="Calibri" w:hAnsi="Arial" w:cs="Arial"/>
                <w:sz w:val="22"/>
                <w:szCs w:val="22"/>
              </w:rPr>
              <w:t>ManageEngine Service Desk ticket</w:t>
            </w: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using the ‘Budget Date Change – </w:t>
            </w:r>
            <w:r w:rsidR="007421ED">
              <w:rPr>
                <w:rFonts w:ascii="Arial" w:eastAsia="Calibri" w:hAnsi="Arial" w:cs="Arial"/>
                <w:sz w:val="22"/>
                <w:szCs w:val="22"/>
              </w:rPr>
              <w:t>Req</w:t>
            </w:r>
            <w:r w:rsid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’ </w:t>
            </w: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template to request the budget date be changed to a prior year on the Requisition (This is not the GL Encumbrance Journal). </w:t>
            </w:r>
            <w:r w:rsidR="002C11B9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You shall </w:t>
            </w:r>
            <w:r w:rsidR="007421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attach the </w:t>
            </w:r>
            <w:r w:rsidR="007421ED" w:rsidRPr="007421ED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 xml:space="preserve">Budget Date Change Request </w:t>
            </w:r>
            <w:r w:rsidR="007421ED" w:rsidRPr="007421ED">
              <w:rPr>
                <w:rFonts w:ascii="Arial" w:eastAsia="Calibri" w:hAnsi="Arial" w:cs="Arial"/>
                <w:i w:val="0"/>
                <w:sz w:val="22"/>
                <w:szCs w:val="22"/>
              </w:rPr>
              <w:t>GL-F026</w:t>
            </w: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7421ED">
              <w:rPr>
                <w:rFonts w:ascii="Arial" w:eastAsia="Calibri" w:hAnsi="Arial" w:cs="Arial"/>
                <w:i w:val="0"/>
                <w:sz w:val="22"/>
                <w:szCs w:val="22"/>
              </w:rPr>
              <w:t>to</w:t>
            </w: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the template to expedite the changes.</w:t>
            </w:r>
          </w:p>
          <w:p w14:paraId="2B4D0B55" w14:textId="45B883E3" w:rsidR="00720318" w:rsidRDefault="00720318" w:rsidP="006569DC">
            <w:pPr>
              <w:pStyle w:val="Quote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2A8644B" w14:textId="211C805E" w:rsidR="00720318" w:rsidRDefault="00720318" w:rsidP="00720318"/>
          <w:p w14:paraId="5D7557EF" w14:textId="79BB5818" w:rsidR="00720318" w:rsidRDefault="00720318" w:rsidP="00720318"/>
          <w:p w14:paraId="232F7C9E" w14:textId="6FCC8273" w:rsidR="00720318" w:rsidRDefault="00720318" w:rsidP="00720318"/>
          <w:p w14:paraId="13B579CE" w14:textId="340E8969" w:rsidR="00720318" w:rsidRDefault="00720318" w:rsidP="00720318"/>
          <w:p w14:paraId="2CBA561D" w14:textId="03866FA1" w:rsidR="00720318" w:rsidRDefault="00720318" w:rsidP="00720318"/>
          <w:p w14:paraId="577525D7" w14:textId="44398558" w:rsidR="00720318" w:rsidRDefault="00720318" w:rsidP="00720318"/>
          <w:p w14:paraId="6DBD4B72" w14:textId="12044363" w:rsidR="00720318" w:rsidRDefault="00720318" w:rsidP="00720318"/>
          <w:p w14:paraId="4899E0E4" w14:textId="52555FF2" w:rsidR="00720318" w:rsidRDefault="00720318" w:rsidP="00720318"/>
          <w:p w14:paraId="304EADF1" w14:textId="5573C706" w:rsidR="00720318" w:rsidRDefault="00720318" w:rsidP="00720318"/>
          <w:p w14:paraId="55A70E2A" w14:textId="04D74B0F" w:rsidR="00720318" w:rsidRDefault="00720318" w:rsidP="00720318"/>
          <w:p w14:paraId="52674435" w14:textId="5EB08336" w:rsidR="00720318" w:rsidRDefault="00720318" w:rsidP="00720318"/>
          <w:p w14:paraId="34A6A647" w14:textId="7845CEB3" w:rsidR="00720318" w:rsidRDefault="00720318" w:rsidP="00720318"/>
          <w:p w14:paraId="052A24DA" w14:textId="769ACA3A" w:rsidR="006569DC" w:rsidRDefault="006569DC" w:rsidP="006569DC">
            <w:pPr>
              <w:pStyle w:val="Quote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6569DC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ManageEngine Service Desk New Incident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, ‘Budget Date Change – </w:t>
            </w:r>
            <w:r w:rsidR="007421ED">
              <w:rPr>
                <w:rFonts w:ascii="Arial" w:hAnsi="Arial" w:cs="Arial"/>
                <w:noProof/>
                <w:sz w:val="22"/>
                <w:szCs w:val="22"/>
              </w:rPr>
              <w:t>Req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’ </w:t>
            </w:r>
            <w:r w:rsidRPr="006569D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template</w:t>
            </w:r>
          </w:p>
          <w:p w14:paraId="0E1F6287" w14:textId="77777777" w:rsidR="00DF3F20" w:rsidRPr="00DF3F20" w:rsidRDefault="00DF3F20" w:rsidP="00DF3F20"/>
          <w:p w14:paraId="3CD47704" w14:textId="29746B2A" w:rsidR="00AC42EA" w:rsidRPr="002F13AD" w:rsidRDefault="007421ED" w:rsidP="00AC42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3FF123" wp14:editId="7AAAE57A">
                  <wp:extent cx="6200775" cy="3226431"/>
                  <wp:effectExtent l="19050" t="19050" r="9525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b="19501"/>
                          <a:stretch/>
                        </pic:blipFill>
                        <pic:spPr bwMode="auto">
                          <a:xfrm>
                            <a:off x="0" y="0"/>
                            <a:ext cx="6210307" cy="32313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13434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9C3F2" wp14:editId="441F150C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391160</wp:posOffset>
                      </wp:positionV>
                      <wp:extent cx="495300" cy="161925"/>
                      <wp:effectExtent l="12065" t="10160" r="16510" b="18415"/>
                      <wp:wrapNone/>
                      <wp:docPr id="2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BB67" id="Rectangle 114" o:spid="_x0000_s1026" style="position:absolute;margin-left:249.2pt;margin-top:30.8pt;width:39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" strokecolor="red" strokeweight="1.5pt">
                      <v:fill opacity="0"/>
                    </v:rect>
                  </w:pict>
                </mc:Fallback>
              </mc:AlternateContent>
            </w:r>
          </w:p>
          <w:p w14:paraId="3DE6BAA8" w14:textId="77777777" w:rsidR="00AC42EA" w:rsidRDefault="00AC42EA" w:rsidP="00AC42EA">
            <w:pPr>
              <w:rPr>
                <w:rFonts w:eastAsia="Calibri"/>
              </w:rPr>
            </w:pPr>
          </w:p>
          <w:p w14:paraId="52F804B8" w14:textId="1DA6E23A" w:rsidR="0026147F" w:rsidRPr="00FE22C8" w:rsidRDefault="0026147F" w:rsidP="00F10DCA">
            <w:pPr>
              <w:numPr>
                <w:ilvl w:val="0"/>
                <w:numId w:val="25"/>
              </w:num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83C45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bidi="en-US"/>
              </w:rPr>
              <w:t>After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the budget date has been changed</w:t>
            </w:r>
            <w:r w:rsidRPr="00FE22C8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on the Purchase Requisition,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the </w:t>
            </w:r>
            <w:r w:rsidRPr="00F10DCA">
              <w:rPr>
                <w:rFonts w:ascii="Arial" w:hAnsi="Arial" w:cs="Arial"/>
                <w:i/>
                <w:iCs/>
                <w:sz w:val="22"/>
                <w:szCs w:val="22"/>
                <w:lang w:bidi="en-US"/>
              </w:rPr>
              <w:t>ManageEngine Service Desk Request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</w:t>
            </w:r>
            <w:r w:rsidRPr="00FE22C8">
              <w:rPr>
                <w:rFonts w:ascii="Arial" w:hAnsi="Arial" w:cs="Arial"/>
                <w:iCs/>
                <w:sz w:val="22"/>
                <w:szCs w:val="22"/>
                <w:lang w:bidi="en-US"/>
              </w:rPr>
              <w:t>will be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CLOSED</w:t>
            </w:r>
            <w:r w:rsidRPr="00FE22C8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. </w:t>
            </w:r>
            <w:r w:rsidR="005712FB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If not </w:t>
            </w:r>
            <w:r w:rsidR="002C11B9">
              <w:rPr>
                <w:rFonts w:ascii="Arial" w:hAnsi="Arial" w:cs="Arial"/>
                <w:iCs/>
                <w:sz w:val="22"/>
                <w:szCs w:val="22"/>
                <w:lang w:bidi="en-US"/>
              </w:rPr>
              <w:t>completed</w:t>
            </w:r>
            <w:r w:rsidR="005712FB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already, t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he </w:t>
            </w:r>
            <w:r w:rsidRPr="00C86280">
              <w:rPr>
                <w:rFonts w:ascii="Arial" w:hAnsi="Arial" w:cs="Arial"/>
                <w:b/>
                <w:i/>
                <w:iCs/>
                <w:sz w:val="22"/>
                <w:szCs w:val="22"/>
                <w:lang w:bidi="en-US"/>
              </w:rPr>
              <w:t>‘Save and submit’</w:t>
            </w:r>
            <w:r w:rsidRPr="00083C45">
              <w:rPr>
                <w:rFonts w:ascii="Arial" w:hAnsi="Arial" w:cs="Arial"/>
                <w:b/>
                <w:iCs/>
                <w:sz w:val="22"/>
                <w:szCs w:val="22"/>
                <w:lang w:bidi="en-US"/>
              </w:rPr>
              <w:t xml:space="preserve"> 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button </w:t>
            </w:r>
            <w:r w:rsidRPr="00FE22C8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in the Requisition 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>should be clicked to submit the requisition into the workflow process for approval</w:t>
            </w:r>
            <w:r w:rsidR="005712FB">
              <w:rPr>
                <w:rFonts w:ascii="Arial" w:hAnsi="Arial" w:cs="Arial"/>
                <w:iCs/>
                <w:sz w:val="22"/>
                <w:szCs w:val="22"/>
                <w:lang w:bidi="en-US"/>
              </w:rPr>
              <w:t>s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>.</w:t>
            </w:r>
          </w:p>
          <w:p w14:paraId="01173128" w14:textId="77777777" w:rsidR="0026147F" w:rsidRDefault="0026147F" w:rsidP="00F10DCA">
            <w:pPr>
              <w:numPr>
                <w:ilvl w:val="0"/>
                <w:numId w:val="25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>The Requisition will be sourced to a Purchase Order with the correct budget date.</w:t>
            </w:r>
          </w:p>
          <w:p w14:paraId="0FD9EC86" w14:textId="6E279F4D" w:rsidR="00DE31B6" w:rsidRPr="00FE22C8" w:rsidRDefault="00DE31B6" w:rsidP="00DE31B6">
            <w:pPr>
              <w:spacing w:line="276" w:lineRule="auto"/>
              <w:ind w:left="7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B71DD" w:rsidRPr="002B71DD" w14:paraId="15883274" w14:textId="77777777" w:rsidTr="00720318">
        <w:tblPrEx>
          <w:tblCellMar>
            <w:bottom w:w="29" w:type="dxa"/>
          </w:tblCellMar>
        </w:tblPrEx>
        <w:trPr>
          <w:trHeight w:val="1747"/>
        </w:trPr>
        <w:tc>
          <w:tcPr>
            <w:tcW w:w="334" w:type="pct"/>
          </w:tcPr>
          <w:p w14:paraId="3FCD8400" w14:textId="2EDCB4A1" w:rsidR="0026147F" w:rsidRPr="00FE22C8" w:rsidRDefault="00DE31B6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lastRenderedPageBreak/>
              <w:br w:type="page"/>
            </w:r>
            <w:r w:rsidR="0026147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="0026147F" w:rsidRPr="00FE22C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4666" w:type="pct"/>
          </w:tcPr>
          <w:p w14:paraId="4A4DD70E" w14:textId="00C77C75" w:rsidR="0026147F" w:rsidRPr="00FE22C8" w:rsidRDefault="0026147F" w:rsidP="006D2EF8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b/>
                <w:sz w:val="22"/>
                <w:szCs w:val="22"/>
              </w:rPr>
              <w:t xml:space="preserve">Travel </w:t>
            </w:r>
            <w:r w:rsidR="002C11B9">
              <w:rPr>
                <w:rFonts w:ascii="Arial" w:eastAsia="Calibri" w:hAnsi="Arial" w:cs="Arial"/>
                <w:b/>
                <w:sz w:val="22"/>
                <w:szCs w:val="22"/>
              </w:rPr>
              <w:t xml:space="preserve">and Expense </w:t>
            </w:r>
            <w:r w:rsidRPr="00FE22C8">
              <w:rPr>
                <w:rFonts w:ascii="Arial" w:eastAsia="Calibri" w:hAnsi="Arial" w:cs="Arial"/>
                <w:b/>
                <w:sz w:val="22"/>
                <w:szCs w:val="22"/>
              </w:rPr>
              <w:t>Expenditures</w:t>
            </w:r>
          </w:p>
          <w:p w14:paraId="274012DF" w14:textId="2ADD9B50" w:rsidR="0026147F" w:rsidRDefault="0026147F" w:rsidP="00494D2E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When a prior year t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>ravel</w:t>
            </w:r>
            <w:r w:rsidR="002C11B9">
              <w:rPr>
                <w:rFonts w:ascii="Arial" w:eastAsia="Calibri" w:hAnsi="Arial" w:cs="Arial"/>
                <w:sz w:val="22"/>
                <w:szCs w:val="22"/>
              </w:rPr>
              <w:t xml:space="preserve"> and expense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 expenditure is identified, the expense is paid with </w:t>
            </w:r>
            <w:r w:rsidRPr="00DF3F20">
              <w:rPr>
                <w:rFonts w:ascii="Arial" w:eastAsia="Calibri" w:hAnsi="Arial" w:cs="Arial"/>
                <w:sz w:val="22"/>
                <w:szCs w:val="22"/>
                <w:u w:val="single"/>
              </w:rPr>
              <w:t>current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 budget period funds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and then </w:t>
            </w:r>
            <w:r w:rsidR="002C11B9">
              <w:rPr>
                <w:rFonts w:ascii="Arial" w:eastAsia="Calibri" w:hAnsi="Arial" w:cs="Arial"/>
                <w:sz w:val="22"/>
                <w:szCs w:val="22"/>
              </w:rPr>
              <w:t xml:space="preserve">GL </w:t>
            </w:r>
            <w:r>
              <w:rPr>
                <w:rFonts w:ascii="Arial" w:eastAsia="Calibri" w:hAnsi="Arial" w:cs="Arial"/>
                <w:sz w:val="22"/>
                <w:szCs w:val="22"/>
              </w:rPr>
              <w:t>journaled to the prior budget period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.  </w:t>
            </w:r>
          </w:p>
          <w:p w14:paraId="6020C63B" w14:textId="1F96A8D7" w:rsidR="00F507ED" w:rsidRPr="00F10DCA" w:rsidRDefault="0026147F" w:rsidP="00F10DCA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000000"/>
              </w:rPr>
            </w:pPr>
            <w:r w:rsidRPr="00F10DCA">
              <w:rPr>
                <w:rFonts w:ascii="Arial" w:hAnsi="Arial" w:cs="Arial"/>
                <w:color w:val="000000"/>
              </w:rPr>
              <w:t>Create a GL journal entry</w:t>
            </w:r>
            <w:r w:rsidR="00447FDC" w:rsidRPr="00F10DCA">
              <w:rPr>
                <w:rFonts w:ascii="Arial" w:hAnsi="Arial" w:cs="Arial"/>
                <w:color w:val="000000"/>
              </w:rPr>
              <w:t>.</w:t>
            </w:r>
            <w:r w:rsidRPr="00F10DCA">
              <w:rPr>
                <w:rFonts w:ascii="Arial" w:hAnsi="Arial" w:cs="Arial"/>
                <w:color w:val="000000"/>
              </w:rPr>
              <w:t xml:space="preserve"> Here</w:t>
            </w:r>
            <w:r w:rsidR="00304C32" w:rsidRPr="00F10DCA">
              <w:rPr>
                <w:rFonts w:ascii="Arial" w:hAnsi="Arial" w:cs="Arial"/>
                <w:color w:val="000000"/>
              </w:rPr>
              <w:t xml:space="preserve"> is </w:t>
            </w:r>
            <w:r w:rsidRPr="00F10DCA">
              <w:rPr>
                <w:rFonts w:ascii="Arial" w:hAnsi="Arial" w:cs="Arial"/>
                <w:color w:val="000000"/>
              </w:rPr>
              <w:t xml:space="preserve"> a link to </w:t>
            </w:r>
            <w:r w:rsidR="00304C32" w:rsidRPr="00F10DCA">
              <w:rPr>
                <w:rFonts w:ascii="Arial" w:hAnsi="Arial" w:cs="Arial"/>
                <w:color w:val="000000"/>
              </w:rPr>
              <w:t>the</w:t>
            </w:r>
            <w:r w:rsidRPr="00F10DCA">
              <w:rPr>
                <w:rFonts w:ascii="Arial" w:hAnsi="Arial" w:cs="Arial"/>
                <w:color w:val="000000"/>
              </w:rPr>
              <w:t xml:space="preserve"> related job aid:  </w:t>
            </w:r>
            <w:hyperlink r:id="rId30" w:history="1">
              <w:r w:rsidRPr="00F10DCA">
                <w:rPr>
                  <w:rStyle w:val="Hyperlink"/>
                  <w:rFonts w:ascii="Arial" w:hAnsi="Arial" w:cs="Arial"/>
                </w:rPr>
                <w:t>http://smartweb.ks.gov/docs/default-source/general-ledger/online-journal-entries-training-guide.docx?sfvrsn=4</w:t>
              </w:r>
            </w:hyperlink>
            <w:r w:rsidR="005C7651" w:rsidRPr="00F10DCA">
              <w:rPr>
                <w:rFonts w:ascii="Arial" w:hAnsi="Arial" w:cs="Arial"/>
                <w:color w:val="000000"/>
              </w:rPr>
              <w:t xml:space="preserve">. </w:t>
            </w:r>
          </w:p>
          <w:p w14:paraId="6461C1BD" w14:textId="249238BA" w:rsidR="00955384" w:rsidRPr="00DF3F20" w:rsidRDefault="005C7651" w:rsidP="005712FB">
            <w:pPr>
              <w:spacing w:after="120"/>
              <w:ind w:left="7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7651">
              <w:rPr>
                <w:rFonts w:ascii="Arial" w:eastAsia="Calibri" w:hAnsi="Arial" w:cs="Arial"/>
                <w:sz w:val="22"/>
                <w:szCs w:val="22"/>
              </w:rPr>
              <w:t xml:space="preserve">You shall enter the </w:t>
            </w:r>
            <w:r w:rsidRPr="00F10DCA">
              <w:rPr>
                <w:rFonts w:ascii="Arial" w:eastAsia="Calibri" w:hAnsi="Arial" w:cs="Arial"/>
                <w:i/>
                <w:sz w:val="22"/>
                <w:szCs w:val="22"/>
              </w:rPr>
              <w:t xml:space="preserve">ManageEngine Service Desk </w:t>
            </w:r>
            <w:r w:rsidR="00304C32" w:rsidRPr="00F10DCA">
              <w:rPr>
                <w:rFonts w:ascii="Arial" w:eastAsia="Calibri" w:hAnsi="Arial" w:cs="Arial"/>
                <w:i/>
                <w:sz w:val="22"/>
                <w:szCs w:val="22"/>
              </w:rPr>
              <w:t xml:space="preserve">Request </w:t>
            </w:r>
            <w:r w:rsidRPr="00F10DCA">
              <w:rPr>
                <w:rFonts w:ascii="Arial" w:eastAsia="Calibri" w:hAnsi="Arial" w:cs="Arial"/>
                <w:i/>
                <w:sz w:val="22"/>
                <w:szCs w:val="22"/>
              </w:rPr>
              <w:t>ID</w:t>
            </w:r>
            <w:r w:rsidRPr="005C7651">
              <w:rPr>
                <w:rFonts w:ascii="Arial" w:eastAsia="Calibri" w:hAnsi="Arial" w:cs="Arial"/>
                <w:sz w:val="22"/>
                <w:szCs w:val="22"/>
              </w:rPr>
              <w:t xml:space="preserve"> from the </w:t>
            </w:r>
            <w:r w:rsidR="00F507ED">
              <w:rPr>
                <w:rFonts w:ascii="Arial" w:eastAsia="Calibri" w:hAnsi="Arial" w:cs="Arial"/>
                <w:sz w:val="22"/>
                <w:szCs w:val="22"/>
              </w:rPr>
              <w:t xml:space="preserve">GL encumbrance </w:t>
            </w:r>
            <w:r w:rsidRPr="005C7651">
              <w:rPr>
                <w:rFonts w:ascii="Arial" w:eastAsia="Calibri" w:hAnsi="Arial" w:cs="Arial"/>
                <w:sz w:val="22"/>
                <w:szCs w:val="22"/>
              </w:rPr>
              <w:t xml:space="preserve">request </w:t>
            </w:r>
            <w:r w:rsidR="00255411">
              <w:rPr>
                <w:rFonts w:ascii="Arial" w:eastAsia="Calibri" w:hAnsi="Arial" w:cs="Arial"/>
                <w:sz w:val="22"/>
                <w:szCs w:val="22"/>
              </w:rPr>
              <w:t xml:space="preserve">into the GL journal </w:t>
            </w:r>
            <w:r w:rsidRPr="005C765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DF3F20">
              <w:rPr>
                <w:rFonts w:ascii="Arial" w:eastAsia="Calibri" w:hAnsi="Arial" w:cs="Arial"/>
                <w:sz w:val="22"/>
                <w:szCs w:val="22"/>
              </w:rPr>
              <w:t xml:space="preserve">See the </w:t>
            </w:r>
            <w:r w:rsidRPr="00DF3F20">
              <w:rPr>
                <w:rFonts w:ascii="Arial" w:hAnsi="Arial" w:cs="Arial"/>
                <w:b/>
                <w:i/>
                <w:sz w:val="22"/>
                <w:szCs w:val="22"/>
              </w:rPr>
              <w:t>Request the GL Encumbrance Journal</w:t>
            </w:r>
            <w:r w:rsidRPr="00DF3F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3F20">
              <w:rPr>
                <w:rFonts w:ascii="Arial" w:hAnsi="Arial" w:cs="Arial"/>
                <w:sz w:val="22"/>
                <w:szCs w:val="22"/>
              </w:rPr>
              <w:t>section, step 3 above</w:t>
            </w:r>
            <w:r w:rsidRPr="00DF3F2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55411" w:rsidRPr="00DF3F2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255411" w:rsidRPr="00DF3F20">
              <w:rPr>
                <w:rFonts w:ascii="Arial" w:hAnsi="Arial" w:cs="Arial"/>
                <w:sz w:val="22"/>
                <w:szCs w:val="22"/>
              </w:rPr>
              <w:t xml:space="preserve">Enter the </w:t>
            </w:r>
            <w:r w:rsidR="005712FB" w:rsidRPr="00F10DCA">
              <w:rPr>
                <w:rFonts w:ascii="Arial" w:eastAsia="Calibri" w:hAnsi="Arial" w:cs="Arial"/>
                <w:i/>
                <w:sz w:val="22"/>
                <w:szCs w:val="22"/>
              </w:rPr>
              <w:t>ManageEngine</w:t>
            </w:r>
            <w:r w:rsidR="005712FB" w:rsidRPr="00DF3F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5411" w:rsidRPr="005712FB">
              <w:rPr>
                <w:rFonts w:ascii="Arial" w:hAnsi="Arial" w:cs="Arial"/>
                <w:i/>
                <w:sz w:val="22"/>
                <w:szCs w:val="22"/>
              </w:rPr>
              <w:t xml:space="preserve">Service Desk </w:t>
            </w:r>
            <w:r w:rsidR="00304C32" w:rsidRPr="005712FB">
              <w:rPr>
                <w:rFonts w:ascii="Arial" w:hAnsi="Arial" w:cs="Arial"/>
                <w:i/>
                <w:sz w:val="22"/>
                <w:szCs w:val="22"/>
              </w:rPr>
              <w:t>Request</w:t>
            </w:r>
            <w:r w:rsidR="00304C32" w:rsidRPr="00DF3F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5411" w:rsidRPr="00DF3F20">
              <w:rPr>
                <w:rFonts w:ascii="Arial" w:hAnsi="Arial" w:cs="Arial"/>
                <w:sz w:val="22"/>
                <w:szCs w:val="22"/>
              </w:rPr>
              <w:t xml:space="preserve">ID 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in the 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‘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Long Description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’ section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on the 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J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ournal 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Entry H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eader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page in SMART (see screen print below).</w:t>
            </w:r>
            <w:r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552569D" w14:textId="14DE9E39" w:rsidR="006569DC" w:rsidRDefault="00447FDC" w:rsidP="005712FB">
            <w:pPr>
              <w:spacing w:after="120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You must</w:t>
            </w: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place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the journal</w:t>
            </w: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on hold by checking the </w:t>
            </w:r>
            <w:r w:rsidRPr="00DF3F20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‘Save Journal Incomplete Status’</w:t>
            </w: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box on the journal header </w:t>
            </w:r>
            <w:r w:rsidRPr="00F507ED">
              <w:rPr>
                <w:rFonts w:ascii="Arial" w:hAnsi="Arial" w:cs="Arial"/>
                <w:sz w:val="22"/>
                <w:szCs w:val="22"/>
                <w:lang w:bidi="en-US"/>
              </w:rPr>
              <w:t>until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the budget date is changed.</w:t>
            </w:r>
          </w:p>
          <w:p w14:paraId="3B689D24" w14:textId="640A4466" w:rsidR="005712FB" w:rsidRDefault="005712FB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78EEFAEE" w14:textId="57DEE77A" w:rsidR="002C11B9" w:rsidRDefault="002C11B9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1D630C0A" w14:textId="7BD19181" w:rsidR="002C11B9" w:rsidRDefault="002C11B9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31C7F2B5" w14:textId="5EB6D282" w:rsidR="002C11B9" w:rsidRDefault="002C11B9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26B6AD61" w14:textId="77777777" w:rsidR="002C11B9" w:rsidRDefault="002C11B9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5F604AE8" w14:textId="0238B393" w:rsidR="00DF3F20" w:rsidRDefault="00955384" w:rsidP="00DF3F20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5384">
              <w:rPr>
                <w:rFonts w:ascii="Arial" w:eastAsia="Calibri" w:hAnsi="Arial" w:cs="Arial"/>
                <w:i/>
                <w:sz w:val="22"/>
                <w:szCs w:val="22"/>
              </w:rPr>
              <w:lastRenderedPageBreak/>
              <w:t>Journal Entry Header page</w:t>
            </w:r>
          </w:p>
          <w:p w14:paraId="544DBE81" w14:textId="77777777" w:rsidR="00720318" w:rsidRDefault="00720318" w:rsidP="00DF3F20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  <w:p w14:paraId="0C56253E" w14:textId="06172508" w:rsidR="0026147F" w:rsidRDefault="005A481E" w:rsidP="00DF3F20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19A6B2" wp14:editId="46B3B7D4">
                  <wp:extent cx="6257925" cy="449987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153" cy="450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44B2B" w14:textId="77777777" w:rsidR="00DF3F20" w:rsidRPr="005C7651" w:rsidRDefault="00DF3F20" w:rsidP="00DF3F20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06AD5E2" w14:textId="16BCF4BB" w:rsidR="00DF3F20" w:rsidRDefault="0026147F" w:rsidP="00F10DCA">
            <w:pPr>
              <w:pStyle w:val="Quote"/>
              <w:numPr>
                <w:ilvl w:val="0"/>
                <w:numId w:val="26"/>
              </w:numPr>
              <w:rPr>
                <w:rFonts w:ascii="Arial" w:eastAsia="Calibri" w:hAnsi="Arial" w:cs="Arial"/>
                <w:i w:val="0"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Submit 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ManageEngine 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Service Desk ticket </w:t>
            </w:r>
            <w:r w:rsidRPr="00F10DCA">
              <w:rPr>
                <w:rFonts w:ascii="Arial" w:eastAsia="Calibri" w:hAnsi="Arial" w:cs="Arial"/>
                <w:i w:val="0"/>
                <w:sz w:val="22"/>
                <w:szCs w:val="22"/>
              </w:rPr>
              <w:t>using the ‘Budget Date Change – T&amp;E</w:t>
            </w:r>
            <w:r w:rsidR="006569DC" w:rsidRPr="00F10DCA">
              <w:rPr>
                <w:rFonts w:ascii="Arial" w:eastAsia="Calibri" w:hAnsi="Arial" w:cs="Arial"/>
                <w:i w:val="0"/>
                <w:sz w:val="22"/>
                <w:szCs w:val="22"/>
              </w:rPr>
              <w:t>’</w:t>
            </w:r>
            <w:r w:rsidRPr="00F10DCA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template to request the budget date be changed on the GL journal entry (This is not the GL Encumbrance journal).</w:t>
            </w:r>
            <w:r w:rsidR="004F22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C11B9">
              <w:rPr>
                <w:rFonts w:ascii="Arial" w:eastAsia="Calibri" w:hAnsi="Arial" w:cs="Arial"/>
                <w:i w:val="0"/>
                <w:sz w:val="22"/>
                <w:szCs w:val="22"/>
              </w:rPr>
              <w:t>You shall</w:t>
            </w:r>
            <w:r w:rsidR="00DF3F20"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DF3F20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attach the </w:t>
            </w:r>
            <w:r w:rsidR="00DF3F20" w:rsidRPr="007421ED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 xml:space="preserve">Budget Date Change Request </w:t>
            </w:r>
            <w:r w:rsidR="005712FB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 xml:space="preserve">Form </w:t>
            </w:r>
            <w:r w:rsidR="00DF3F20" w:rsidRPr="005712FB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>GL-F026</w:t>
            </w:r>
            <w:r w:rsidR="00DF3F20"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DF3F20">
              <w:rPr>
                <w:rFonts w:ascii="Arial" w:eastAsia="Calibri" w:hAnsi="Arial" w:cs="Arial"/>
                <w:i w:val="0"/>
                <w:sz w:val="22"/>
                <w:szCs w:val="22"/>
              </w:rPr>
              <w:t>to</w:t>
            </w:r>
            <w:r w:rsidR="00DF3F20"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the template to expedite the changes.</w:t>
            </w:r>
          </w:p>
          <w:p w14:paraId="2A0CB20E" w14:textId="77777777" w:rsidR="002C11B9" w:rsidRDefault="002C11B9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18835D76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159C3F39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B135D8D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44BF91F4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8B201F3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2C3DCEAA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340DB1A6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190C9C6C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1B6D177E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191B5F2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02512185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213B631B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3E74A42F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8C4F0D9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7EE3C32" w14:textId="77777777" w:rsidR="0056522D" w:rsidRDefault="0056522D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7B6BBD21" w14:textId="23B4BE1E" w:rsidR="00AC42EA" w:rsidRDefault="00AC42EA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AC42EA">
              <w:rPr>
                <w:rFonts w:ascii="Arial" w:hAnsi="Arial" w:cs="Arial"/>
                <w:i/>
                <w:noProof/>
                <w:sz w:val="22"/>
                <w:szCs w:val="22"/>
              </w:rPr>
              <w:lastRenderedPageBreak/>
              <w:t>ManageE</w:t>
            </w:r>
            <w:r w:rsidR="006569D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ngine Service Desk New Incident, </w:t>
            </w:r>
            <w:r w:rsidR="00494D2E">
              <w:rPr>
                <w:rFonts w:ascii="Arial" w:hAnsi="Arial" w:cs="Arial"/>
                <w:i/>
                <w:noProof/>
                <w:sz w:val="22"/>
                <w:szCs w:val="22"/>
              </w:rPr>
              <w:t>‘</w:t>
            </w:r>
            <w:r w:rsidR="006569D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Budget Date Change </w:t>
            </w:r>
            <w:r w:rsidR="00494D2E">
              <w:rPr>
                <w:rFonts w:ascii="Arial" w:hAnsi="Arial" w:cs="Arial"/>
                <w:i/>
                <w:noProof/>
                <w:sz w:val="22"/>
                <w:szCs w:val="22"/>
              </w:rPr>
              <w:t>–</w:t>
            </w:r>
            <w:r w:rsidR="006569D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T</w:t>
            </w:r>
            <w:r w:rsidR="00494D2E">
              <w:rPr>
                <w:rFonts w:ascii="Arial" w:hAnsi="Arial" w:cs="Arial"/>
                <w:i/>
                <w:noProof/>
                <w:sz w:val="22"/>
                <w:szCs w:val="22"/>
              </w:rPr>
              <w:t>&amp;E’ template</w:t>
            </w:r>
          </w:p>
          <w:p w14:paraId="5B55CB93" w14:textId="77777777" w:rsidR="005712FB" w:rsidRPr="00AC42EA" w:rsidRDefault="005712FB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F4390C6" w14:textId="4A11A441" w:rsidR="00AC42EA" w:rsidRPr="002F13AD" w:rsidRDefault="00DF3F20" w:rsidP="00AC42EA">
            <w:pPr>
              <w:spacing w:after="12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BB4A6B" wp14:editId="50931043">
                  <wp:extent cx="6238875" cy="2996755"/>
                  <wp:effectExtent l="19050" t="19050" r="9525" b="133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65" cy="30013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0149E" w14:textId="397B3437" w:rsidR="0026147F" w:rsidRPr="00F10DCA" w:rsidRDefault="0026147F" w:rsidP="00F10DCA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000000"/>
              </w:rPr>
            </w:pPr>
            <w:r w:rsidRPr="00F10DCA">
              <w:rPr>
                <w:rFonts w:ascii="Arial" w:hAnsi="Arial" w:cs="Arial"/>
                <w:b/>
                <w:color w:val="000000"/>
                <w:u w:val="single"/>
              </w:rPr>
              <w:t>After</w:t>
            </w:r>
            <w:r w:rsidRPr="00F10DCA">
              <w:rPr>
                <w:rFonts w:ascii="Arial" w:hAnsi="Arial" w:cs="Arial"/>
                <w:color w:val="000000"/>
              </w:rPr>
              <w:t xml:space="preserve"> the GL journal entry budget date is changed</w:t>
            </w:r>
            <w:r w:rsidR="00304C32" w:rsidRPr="00F10DCA">
              <w:rPr>
                <w:rFonts w:ascii="Arial" w:hAnsi="Arial" w:cs="Arial"/>
                <w:color w:val="000000"/>
              </w:rPr>
              <w:t xml:space="preserve">, </w:t>
            </w:r>
            <w:r w:rsidRPr="00F10DCA">
              <w:rPr>
                <w:rFonts w:ascii="Arial" w:hAnsi="Arial" w:cs="Arial"/>
                <w:color w:val="000000"/>
              </w:rPr>
              <w:t xml:space="preserve">the </w:t>
            </w:r>
            <w:r w:rsidRPr="00F10DCA">
              <w:rPr>
                <w:rFonts w:ascii="Arial" w:hAnsi="Arial" w:cs="Arial"/>
                <w:i/>
                <w:color w:val="000000"/>
              </w:rPr>
              <w:t>ManageEngine Service Desk ticket</w:t>
            </w:r>
            <w:r w:rsidRPr="00F10DCA">
              <w:rPr>
                <w:rFonts w:ascii="Arial" w:hAnsi="Arial" w:cs="Arial"/>
                <w:color w:val="000000"/>
              </w:rPr>
              <w:t xml:space="preserve"> </w:t>
            </w:r>
            <w:r w:rsidR="004F22E9" w:rsidRPr="00F10DCA">
              <w:rPr>
                <w:rFonts w:ascii="Arial" w:hAnsi="Arial" w:cs="Arial"/>
                <w:color w:val="000000"/>
              </w:rPr>
              <w:t>will be CLOSED</w:t>
            </w:r>
            <w:r w:rsidR="00304C32" w:rsidRPr="00F10DCA">
              <w:rPr>
                <w:rFonts w:ascii="Arial" w:hAnsi="Arial" w:cs="Arial"/>
                <w:color w:val="000000"/>
              </w:rPr>
              <w:t xml:space="preserve">. </w:t>
            </w:r>
            <w:r w:rsidR="005712FB">
              <w:rPr>
                <w:rFonts w:ascii="Arial" w:hAnsi="Arial" w:cs="Arial"/>
                <w:color w:val="000000"/>
              </w:rPr>
              <w:t xml:space="preserve">If not </w:t>
            </w:r>
            <w:r w:rsidR="002C11B9">
              <w:rPr>
                <w:rFonts w:ascii="Arial" w:hAnsi="Arial" w:cs="Arial"/>
                <w:color w:val="000000"/>
              </w:rPr>
              <w:t>completed</w:t>
            </w:r>
            <w:r w:rsidR="005712FB">
              <w:rPr>
                <w:rFonts w:ascii="Arial" w:hAnsi="Arial" w:cs="Arial"/>
                <w:color w:val="000000"/>
              </w:rPr>
              <w:t xml:space="preserve"> already, r</w:t>
            </w:r>
            <w:r w:rsidR="00304C32" w:rsidRPr="00F10DCA">
              <w:rPr>
                <w:rFonts w:ascii="Arial" w:hAnsi="Arial" w:cs="Arial"/>
                <w:color w:val="000000"/>
              </w:rPr>
              <w:t xml:space="preserve">emove </w:t>
            </w:r>
            <w:r w:rsidRPr="00F10DCA">
              <w:rPr>
                <w:rFonts w:ascii="Arial" w:hAnsi="Arial" w:cs="Arial"/>
                <w:color w:val="000000"/>
              </w:rPr>
              <w:t xml:space="preserve">the hold from the GL journal entry by un-checking the ‘Save Journal Incomplete Status’ box on the journal header page and </w:t>
            </w:r>
            <w:r w:rsidR="004F22E9" w:rsidRPr="00F10DCA">
              <w:rPr>
                <w:rFonts w:ascii="Arial" w:hAnsi="Arial" w:cs="Arial"/>
                <w:color w:val="000000"/>
              </w:rPr>
              <w:t xml:space="preserve">click </w:t>
            </w:r>
            <w:r w:rsidR="004F22E9" w:rsidRPr="00F10DCA">
              <w:rPr>
                <w:rFonts w:ascii="Arial" w:hAnsi="Arial" w:cs="Arial"/>
                <w:b/>
                <w:color w:val="000000"/>
              </w:rPr>
              <w:t>‘</w:t>
            </w:r>
            <w:r w:rsidRPr="00F10DCA">
              <w:rPr>
                <w:rFonts w:ascii="Arial" w:hAnsi="Arial" w:cs="Arial"/>
                <w:b/>
                <w:color w:val="000000"/>
              </w:rPr>
              <w:t>Save</w:t>
            </w:r>
            <w:r w:rsidR="004F22E9" w:rsidRPr="00F10DCA">
              <w:rPr>
                <w:rFonts w:ascii="Arial" w:hAnsi="Arial" w:cs="Arial"/>
                <w:b/>
                <w:color w:val="000000"/>
              </w:rPr>
              <w:t>’</w:t>
            </w:r>
            <w:r w:rsidRPr="00F10DCA">
              <w:rPr>
                <w:rFonts w:ascii="Arial" w:hAnsi="Arial" w:cs="Arial"/>
                <w:color w:val="000000"/>
              </w:rPr>
              <w:t>.</w:t>
            </w:r>
          </w:p>
          <w:p w14:paraId="47FECBD6" w14:textId="77777777" w:rsidR="0026147F" w:rsidRPr="005712FB" w:rsidRDefault="0026147F" w:rsidP="00F10DCA">
            <w:pPr>
              <w:numPr>
                <w:ilvl w:val="0"/>
                <w:numId w:val="26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Hourly and nightly batch processes will </w:t>
            </w:r>
            <w:proofErr w:type="gramStart"/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>edit</w:t>
            </w:r>
            <w:proofErr w:type="gramEnd"/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and budget check the GL journal entry so it is recorded in Commitment Control and posted in the GL.</w:t>
            </w:r>
          </w:p>
          <w:p w14:paraId="3EB3DF3E" w14:textId="0E6807C5" w:rsidR="005712FB" w:rsidRPr="00FE22C8" w:rsidRDefault="005712FB" w:rsidP="005712FB">
            <w:pPr>
              <w:spacing w:line="276" w:lineRule="auto"/>
              <w:ind w:left="7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25045952" w14:textId="77777777" w:rsidR="004F783D" w:rsidRPr="00FE22C8" w:rsidRDefault="004F783D" w:rsidP="00DF3F20">
      <w:pPr>
        <w:spacing w:after="120"/>
        <w:rPr>
          <w:rFonts w:ascii="Arial" w:hAnsi="Arial" w:cs="Arial"/>
          <w:sz w:val="22"/>
          <w:szCs w:val="22"/>
        </w:rPr>
      </w:pPr>
    </w:p>
    <w:sectPr w:rsidR="004F783D" w:rsidRPr="00FE22C8" w:rsidSect="00800E42">
      <w:footerReference w:type="default" r:id="rId3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0439" w14:textId="77777777" w:rsidR="005E7885" w:rsidRDefault="005E7885" w:rsidP="00996C68">
      <w:r>
        <w:separator/>
      </w:r>
    </w:p>
  </w:endnote>
  <w:endnote w:type="continuationSeparator" w:id="0">
    <w:p w14:paraId="34866EF3" w14:textId="77777777" w:rsidR="005E7885" w:rsidRDefault="005E7885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3776" w14:textId="77777777" w:rsidR="00720318" w:rsidRPr="00996C68" w:rsidRDefault="00720318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9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238F6C41" w14:textId="77777777" w:rsidR="00720318" w:rsidRDefault="00720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B778" w14:textId="77777777" w:rsidR="005E7885" w:rsidRDefault="005E7885" w:rsidP="00996C68">
      <w:r>
        <w:separator/>
      </w:r>
    </w:p>
  </w:footnote>
  <w:footnote w:type="continuationSeparator" w:id="0">
    <w:p w14:paraId="14A3DC2B" w14:textId="77777777" w:rsidR="005E7885" w:rsidRDefault="005E7885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043"/>
    <w:multiLevelType w:val="hybridMultilevel"/>
    <w:tmpl w:val="8CBA26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E7AEB"/>
    <w:multiLevelType w:val="hybridMultilevel"/>
    <w:tmpl w:val="C0E0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5A6E"/>
    <w:multiLevelType w:val="hybridMultilevel"/>
    <w:tmpl w:val="7CA07DC4"/>
    <w:lvl w:ilvl="0" w:tplc="5566B76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444E"/>
    <w:multiLevelType w:val="hybridMultilevel"/>
    <w:tmpl w:val="12E2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84177A"/>
    <w:multiLevelType w:val="hybridMultilevel"/>
    <w:tmpl w:val="560A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0374"/>
    <w:multiLevelType w:val="hybridMultilevel"/>
    <w:tmpl w:val="3B36FFAA"/>
    <w:lvl w:ilvl="0" w:tplc="3912B69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15C6C"/>
    <w:multiLevelType w:val="hybridMultilevel"/>
    <w:tmpl w:val="524A4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D3914"/>
    <w:multiLevelType w:val="hybridMultilevel"/>
    <w:tmpl w:val="D37A6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394B"/>
    <w:multiLevelType w:val="hybridMultilevel"/>
    <w:tmpl w:val="941218D6"/>
    <w:lvl w:ilvl="0" w:tplc="08CCD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F25DE"/>
    <w:multiLevelType w:val="hybridMultilevel"/>
    <w:tmpl w:val="12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0C5"/>
    <w:multiLevelType w:val="hybridMultilevel"/>
    <w:tmpl w:val="9C46B658"/>
    <w:lvl w:ilvl="0" w:tplc="E086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708BB"/>
    <w:multiLevelType w:val="hybridMultilevel"/>
    <w:tmpl w:val="FC32D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0BF1"/>
    <w:multiLevelType w:val="hybridMultilevel"/>
    <w:tmpl w:val="B8E6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5"/>
  </w:num>
  <w:num w:numId="5">
    <w:abstractNumId w:val="13"/>
  </w:num>
  <w:num w:numId="6">
    <w:abstractNumId w:val="21"/>
  </w:num>
  <w:num w:numId="7">
    <w:abstractNumId w:val="3"/>
  </w:num>
  <w:num w:numId="8">
    <w:abstractNumId w:val="22"/>
  </w:num>
  <w:num w:numId="9">
    <w:abstractNumId w:val="23"/>
  </w:num>
  <w:num w:numId="10">
    <w:abstractNumId w:val="8"/>
  </w:num>
  <w:num w:numId="11">
    <w:abstractNumId w:val="15"/>
  </w:num>
  <w:num w:numId="12">
    <w:abstractNumId w:val="9"/>
  </w:num>
  <w:num w:numId="13">
    <w:abstractNumId w:val="24"/>
  </w:num>
  <w:num w:numId="14">
    <w:abstractNumId w:val="1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6"/>
  </w:num>
  <w:num w:numId="20">
    <w:abstractNumId w:val="18"/>
  </w:num>
  <w:num w:numId="21">
    <w:abstractNumId w:val="11"/>
  </w:num>
  <w:num w:numId="22">
    <w:abstractNumId w:val="10"/>
  </w:num>
  <w:num w:numId="23">
    <w:abstractNumId w:val="7"/>
  </w:num>
  <w:num w:numId="24">
    <w:abstractNumId w:val="6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81A"/>
    <w:rsid w:val="00017C04"/>
    <w:rsid w:val="000202B3"/>
    <w:rsid w:val="000205E7"/>
    <w:rsid w:val="00031167"/>
    <w:rsid w:val="00046D31"/>
    <w:rsid w:val="00065551"/>
    <w:rsid w:val="00065CA2"/>
    <w:rsid w:val="00072E0C"/>
    <w:rsid w:val="00083C45"/>
    <w:rsid w:val="000A4B56"/>
    <w:rsid w:val="000C0CAC"/>
    <w:rsid w:val="000C703E"/>
    <w:rsid w:val="000E69AC"/>
    <w:rsid w:val="000E7D16"/>
    <w:rsid w:val="000F293F"/>
    <w:rsid w:val="000F5E43"/>
    <w:rsid w:val="00112160"/>
    <w:rsid w:val="00127006"/>
    <w:rsid w:val="00143F5E"/>
    <w:rsid w:val="00145465"/>
    <w:rsid w:val="00157F39"/>
    <w:rsid w:val="00161D65"/>
    <w:rsid w:val="00172439"/>
    <w:rsid w:val="00185A53"/>
    <w:rsid w:val="001867A7"/>
    <w:rsid w:val="00197B74"/>
    <w:rsid w:val="00197FD5"/>
    <w:rsid w:val="001A6CF3"/>
    <w:rsid w:val="001B52C2"/>
    <w:rsid w:val="001B7DBC"/>
    <w:rsid w:val="001D4AD4"/>
    <w:rsid w:val="001D7466"/>
    <w:rsid w:val="001F2537"/>
    <w:rsid w:val="001F69A1"/>
    <w:rsid w:val="00201623"/>
    <w:rsid w:val="00207949"/>
    <w:rsid w:val="00211B03"/>
    <w:rsid w:val="00214B77"/>
    <w:rsid w:val="00217D4B"/>
    <w:rsid w:val="00222809"/>
    <w:rsid w:val="00227937"/>
    <w:rsid w:val="00233313"/>
    <w:rsid w:val="002407E4"/>
    <w:rsid w:val="0024780E"/>
    <w:rsid w:val="00255411"/>
    <w:rsid w:val="002557FE"/>
    <w:rsid w:val="0026147F"/>
    <w:rsid w:val="00264D16"/>
    <w:rsid w:val="00265739"/>
    <w:rsid w:val="00270496"/>
    <w:rsid w:val="00271391"/>
    <w:rsid w:val="0028018B"/>
    <w:rsid w:val="0028217E"/>
    <w:rsid w:val="00285573"/>
    <w:rsid w:val="00292862"/>
    <w:rsid w:val="00296EBD"/>
    <w:rsid w:val="0029798B"/>
    <w:rsid w:val="00297AEE"/>
    <w:rsid w:val="002B71DD"/>
    <w:rsid w:val="002C11B9"/>
    <w:rsid w:val="002C2743"/>
    <w:rsid w:val="002C5D66"/>
    <w:rsid w:val="002D2AD7"/>
    <w:rsid w:val="002D679C"/>
    <w:rsid w:val="002E1978"/>
    <w:rsid w:val="002F08B1"/>
    <w:rsid w:val="00303A47"/>
    <w:rsid w:val="00304C32"/>
    <w:rsid w:val="00305881"/>
    <w:rsid w:val="003064CA"/>
    <w:rsid w:val="00321F22"/>
    <w:rsid w:val="0033639B"/>
    <w:rsid w:val="00341BE7"/>
    <w:rsid w:val="00343332"/>
    <w:rsid w:val="00345821"/>
    <w:rsid w:val="00351DE4"/>
    <w:rsid w:val="003520A0"/>
    <w:rsid w:val="00361C65"/>
    <w:rsid w:val="00374AD9"/>
    <w:rsid w:val="003854EB"/>
    <w:rsid w:val="00386A25"/>
    <w:rsid w:val="0039653E"/>
    <w:rsid w:val="003A1667"/>
    <w:rsid w:val="003A295A"/>
    <w:rsid w:val="003A37DE"/>
    <w:rsid w:val="003B15D7"/>
    <w:rsid w:val="003B498E"/>
    <w:rsid w:val="003D10DD"/>
    <w:rsid w:val="003D7A11"/>
    <w:rsid w:val="003F2AA2"/>
    <w:rsid w:val="0040197F"/>
    <w:rsid w:val="00403676"/>
    <w:rsid w:val="004128EE"/>
    <w:rsid w:val="004227A3"/>
    <w:rsid w:val="004242CE"/>
    <w:rsid w:val="004330C7"/>
    <w:rsid w:val="004361D4"/>
    <w:rsid w:val="00447646"/>
    <w:rsid w:val="00447FDC"/>
    <w:rsid w:val="00466533"/>
    <w:rsid w:val="004828F1"/>
    <w:rsid w:val="00483BDB"/>
    <w:rsid w:val="004847C7"/>
    <w:rsid w:val="00494D2E"/>
    <w:rsid w:val="004B4B3C"/>
    <w:rsid w:val="004B75AA"/>
    <w:rsid w:val="004C084E"/>
    <w:rsid w:val="004C0BC4"/>
    <w:rsid w:val="004C6C06"/>
    <w:rsid w:val="004C7BBF"/>
    <w:rsid w:val="004E60F1"/>
    <w:rsid w:val="004F22E9"/>
    <w:rsid w:val="004F4050"/>
    <w:rsid w:val="004F783D"/>
    <w:rsid w:val="0050009C"/>
    <w:rsid w:val="005017C7"/>
    <w:rsid w:val="00504C80"/>
    <w:rsid w:val="00511A8E"/>
    <w:rsid w:val="00521EDC"/>
    <w:rsid w:val="005252B8"/>
    <w:rsid w:val="00525F54"/>
    <w:rsid w:val="00535F16"/>
    <w:rsid w:val="00544A7E"/>
    <w:rsid w:val="005559DD"/>
    <w:rsid w:val="00563CA3"/>
    <w:rsid w:val="0056522D"/>
    <w:rsid w:val="005712FB"/>
    <w:rsid w:val="00596D4D"/>
    <w:rsid w:val="00597C0D"/>
    <w:rsid w:val="005A481E"/>
    <w:rsid w:val="005B47E0"/>
    <w:rsid w:val="005B714B"/>
    <w:rsid w:val="005C4C83"/>
    <w:rsid w:val="005C7651"/>
    <w:rsid w:val="005E3AB3"/>
    <w:rsid w:val="005E7885"/>
    <w:rsid w:val="005F7B5A"/>
    <w:rsid w:val="006075D3"/>
    <w:rsid w:val="006112E7"/>
    <w:rsid w:val="00611B4C"/>
    <w:rsid w:val="00624C1B"/>
    <w:rsid w:val="006412C5"/>
    <w:rsid w:val="00641E42"/>
    <w:rsid w:val="006471CE"/>
    <w:rsid w:val="006502F5"/>
    <w:rsid w:val="00652F36"/>
    <w:rsid w:val="00655F12"/>
    <w:rsid w:val="006569DC"/>
    <w:rsid w:val="00661DE7"/>
    <w:rsid w:val="00662AD3"/>
    <w:rsid w:val="00671862"/>
    <w:rsid w:val="006A60FB"/>
    <w:rsid w:val="006B0461"/>
    <w:rsid w:val="006B6101"/>
    <w:rsid w:val="006C4877"/>
    <w:rsid w:val="006C4BC2"/>
    <w:rsid w:val="006D1B9A"/>
    <w:rsid w:val="006D1E78"/>
    <w:rsid w:val="006D21F9"/>
    <w:rsid w:val="006D2EF8"/>
    <w:rsid w:val="006D4214"/>
    <w:rsid w:val="00706D9D"/>
    <w:rsid w:val="00720318"/>
    <w:rsid w:val="0072049B"/>
    <w:rsid w:val="00727F15"/>
    <w:rsid w:val="00731301"/>
    <w:rsid w:val="00731D15"/>
    <w:rsid w:val="007421ED"/>
    <w:rsid w:val="007424DD"/>
    <w:rsid w:val="007607AB"/>
    <w:rsid w:val="0076130D"/>
    <w:rsid w:val="00764F85"/>
    <w:rsid w:val="007735E6"/>
    <w:rsid w:val="007904FD"/>
    <w:rsid w:val="007A3534"/>
    <w:rsid w:val="007A3C2F"/>
    <w:rsid w:val="007B0EB3"/>
    <w:rsid w:val="007B111E"/>
    <w:rsid w:val="007B1262"/>
    <w:rsid w:val="007E38B9"/>
    <w:rsid w:val="007E6960"/>
    <w:rsid w:val="00800E42"/>
    <w:rsid w:val="00806DAA"/>
    <w:rsid w:val="00812A2C"/>
    <w:rsid w:val="00817745"/>
    <w:rsid w:val="0082019D"/>
    <w:rsid w:val="00822A40"/>
    <w:rsid w:val="008330CE"/>
    <w:rsid w:val="00835DD3"/>
    <w:rsid w:val="0084482B"/>
    <w:rsid w:val="00847A1D"/>
    <w:rsid w:val="00853B49"/>
    <w:rsid w:val="0086285D"/>
    <w:rsid w:val="00867C02"/>
    <w:rsid w:val="00875FE2"/>
    <w:rsid w:val="00890040"/>
    <w:rsid w:val="008A4C95"/>
    <w:rsid w:val="008B5B32"/>
    <w:rsid w:val="008C6EDA"/>
    <w:rsid w:val="008D6101"/>
    <w:rsid w:val="008F5162"/>
    <w:rsid w:val="00915EAD"/>
    <w:rsid w:val="00916A14"/>
    <w:rsid w:val="00934316"/>
    <w:rsid w:val="00935DC6"/>
    <w:rsid w:val="0094181B"/>
    <w:rsid w:val="0094387D"/>
    <w:rsid w:val="00955384"/>
    <w:rsid w:val="0096138D"/>
    <w:rsid w:val="009752AB"/>
    <w:rsid w:val="0098367F"/>
    <w:rsid w:val="00996C68"/>
    <w:rsid w:val="009D470F"/>
    <w:rsid w:val="009E2E04"/>
    <w:rsid w:val="009E381A"/>
    <w:rsid w:val="009E5401"/>
    <w:rsid w:val="00A008BC"/>
    <w:rsid w:val="00A01FC5"/>
    <w:rsid w:val="00A11263"/>
    <w:rsid w:val="00A53F3B"/>
    <w:rsid w:val="00A72E6A"/>
    <w:rsid w:val="00A867D5"/>
    <w:rsid w:val="00A92966"/>
    <w:rsid w:val="00AA48EA"/>
    <w:rsid w:val="00AC3EA4"/>
    <w:rsid w:val="00AC42EA"/>
    <w:rsid w:val="00AC500E"/>
    <w:rsid w:val="00AE5F9C"/>
    <w:rsid w:val="00B02D46"/>
    <w:rsid w:val="00B13BD3"/>
    <w:rsid w:val="00B14E21"/>
    <w:rsid w:val="00B32633"/>
    <w:rsid w:val="00B35571"/>
    <w:rsid w:val="00B37C9A"/>
    <w:rsid w:val="00B5006D"/>
    <w:rsid w:val="00B553F2"/>
    <w:rsid w:val="00B6176E"/>
    <w:rsid w:val="00B84A64"/>
    <w:rsid w:val="00B90559"/>
    <w:rsid w:val="00B91997"/>
    <w:rsid w:val="00BC1B53"/>
    <w:rsid w:val="00BC444E"/>
    <w:rsid w:val="00BE2598"/>
    <w:rsid w:val="00BF4DE4"/>
    <w:rsid w:val="00BF7688"/>
    <w:rsid w:val="00C05B05"/>
    <w:rsid w:val="00C25C13"/>
    <w:rsid w:val="00C33A38"/>
    <w:rsid w:val="00C3566B"/>
    <w:rsid w:val="00C4080B"/>
    <w:rsid w:val="00C40BB4"/>
    <w:rsid w:val="00C54B5B"/>
    <w:rsid w:val="00C8448A"/>
    <w:rsid w:val="00C86280"/>
    <w:rsid w:val="00CB01DD"/>
    <w:rsid w:val="00CB5916"/>
    <w:rsid w:val="00CC5C66"/>
    <w:rsid w:val="00CE66D0"/>
    <w:rsid w:val="00CE70CA"/>
    <w:rsid w:val="00CE7F03"/>
    <w:rsid w:val="00CF4252"/>
    <w:rsid w:val="00D03B44"/>
    <w:rsid w:val="00D05114"/>
    <w:rsid w:val="00D06A26"/>
    <w:rsid w:val="00D078E8"/>
    <w:rsid w:val="00D109F2"/>
    <w:rsid w:val="00D13434"/>
    <w:rsid w:val="00D22CDD"/>
    <w:rsid w:val="00D315FA"/>
    <w:rsid w:val="00D328F7"/>
    <w:rsid w:val="00D35629"/>
    <w:rsid w:val="00D44C86"/>
    <w:rsid w:val="00D63829"/>
    <w:rsid w:val="00D73BED"/>
    <w:rsid w:val="00D750EC"/>
    <w:rsid w:val="00D77474"/>
    <w:rsid w:val="00D80DC7"/>
    <w:rsid w:val="00D81B16"/>
    <w:rsid w:val="00D83D31"/>
    <w:rsid w:val="00D83E56"/>
    <w:rsid w:val="00DA2E4C"/>
    <w:rsid w:val="00DB39DE"/>
    <w:rsid w:val="00DB76F4"/>
    <w:rsid w:val="00DC1034"/>
    <w:rsid w:val="00DD2131"/>
    <w:rsid w:val="00DD7F86"/>
    <w:rsid w:val="00DE0CEC"/>
    <w:rsid w:val="00DE31B6"/>
    <w:rsid w:val="00DF11FB"/>
    <w:rsid w:val="00DF3F20"/>
    <w:rsid w:val="00DF5022"/>
    <w:rsid w:val="00E07D9C"/>
    <w:rsid w:val="00E1270A"/>
    <w:rsid w:val="00E32960"/>
    <w:rsid w:val="00E41353"/>
    <w:rsid w:val="00E46737"/>
    <w:rsid w:val="00E563F6"/>
    <w:rsid w:val="00E56802"/>
    <w:rsid w:val="00E6316C"/>
    <w:rsid w:val="00E675A0"/>
    <w:rsid w:val="00E85CD2"/>
    <w:rsid w:val="00E9090B"/>
    <w:rsid w:val="00E95A66"/>
    <w:rsid w:val="00EA0A55"/>
    <w:rsid w:val="00EB148E"/>
    <w:rsid w:val="00EB2018"/>
    <w:rsid w:val="00EB2F06"/>
    <w:rsid w:val="00EB73F3"/>
    <w:rsid w:val="00ED02FC"/>
    <w:rsid w:val="00EE0ABD"/>
    <w:rsid w:val="00EF043A"/>
    <w:rsid w:val="00F105AF"/>
    <w:rsid w:val="00F10DCA"/>
    <w:rsid w:val="00F16688"/>
    <w:rsid w:val="00F2023B"/>
    <w:rsid w:val="00F3608C"/>
    <w:rsid w:val="00F507ED"/>
    <w:rsid w:val="00F5112D"/>
    <w:rsid w:val="00F529C9"/>
    <w:rsid w:val="00F6282E"/>
    <w:rsid w:val="00F664E4"/>
    <w:rsid w:val="00F665B0"/>
    <w:rsid w:val="00F67A85"/>
    <w:rsid w:val="00F81AF8"/>
    <w:rsid w:val="00FB65CC"/>
    <w:rsid w:val="00FB7A31"/>
    <w:rsid w:val="00FC3351"/>
    <w:rsid w:val="00FE06B3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C55A9C"/>
  <w15:docId w15:val="{0AFE92E3-F52E-4377-896A-B15A23AD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uiPriority w:val="22"/>
    <w:qFormat/>
    <w:rsid w:val="00D078E8"/>
    <w:rPr>
      <w:b/>
      <w:bCs/>
    </w:rPr>
  </w:style>
  <w:style w:type="character" w:styleId="CommentReference">
    <w:name w:val="annotation reference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563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C5D66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C5D6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5D66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A48EA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6.png"/><Relationship Id="rId26" Type="http://schemas.openxmlformats.org/officeDocument/2006/relationships/hyperlink" Target="http://smartweb.ks.gov/docs/default-source/po---reqs---job-aids/entering-requisitions-training-guide.docx?sfvrsn=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https://www.admin.ks.gov/docs/default-source/osm---accounting-forms/gl-f026-budget-date-change-request-form.xlsx?sfvrsn=d89581c7_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dmin.ks.gov/docs/default-source/osm---accounting-forms/gl_f016---gl-encumbrance-request-form.xlsx?sfvrsn=8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://smartweb.ks.gov/docs/default-source/general-ledger/online-journal-entries-training-guide.docx?sfvrsn=4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13BE84E77C744AB2AE84C103EB22F" ma:contentTypeVersion="10" ma:contentTypeDescription="Create a new document." ma:contentTypeScope="" ma:versionID="61b35cfb1da95892d159ad208fdab778">
  <xsd:schema xmlns:xsd="http://www.w3.org/2001/XMLSchema" xmlns:xs="http://www.w3.org/2001/XMLSchema" xmlns:p="http://schemas.microsoft.com/office/2006/metadata/properties" xmlns:ns3="93c00e0d-fb61-450a-91f0-0c58d2563de8" xmlns:ns4="243275b5-839f-4c49-923d-c52ce318981f" targetNamespace="http://schemas.microsoft.com/office/2006/metadata/properties" ma:root="true" ma:fieldsID="0245f63f173b107d0256491ebed7c339" ns3:_="" ns4:_="">
    <xsd:import namespace="93c00e0d-fb61-450a-91f0-0c58d2563de8"/>
    <xsd:import namespace="243275b5-839f-4c49-923d-c52ce31898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00e0d-fb61-450a-91f0-0c58d2563d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275b5-839f-4c49-923d-c52ce3189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3BFF6-1240-408F-9005-B922FDC5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00e0d-fb61-450a-91f0-0c58d2563de8"/>
    <ds:schemaRef ds:uri="243275b5-839f-4c49-923d-c52ce318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D5473-62CC-4E67-8552-11B6F3E13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250E6-6645-41BC-8EF0-572439B03C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D4600-1186-4CEF-8822-652231A25820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3c00e0d-fb61-450a-91f0-0c58d2563de8"/>
    <ds:schemaRef ds:uri="243275b5-839f-4c49-923d-c52ce318981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1391</Words>
  <Characters>7933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2012-12-06T12:40:00Z</cp:lastPrinted>
  <dcterms:created xsi:type="dcterms:W3CDTF">2021-07-21T23:09:00Z</dcterms:created>
  <dcterms:modified xsi:type="dcterms:W3CDTF">2021-07-21T23:09:00Z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0x01010043413BE84E77C744AB2AE84C103EB22F</vt:lpwstr>
  </property>
</Properties>
</file>