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D27F" w14:textId="6B720F3F" w:rsidR="00FF45B8" w:rsidRDefault="00FF45B8">
      <w:pPr>
        <w:pStyle w:val="BodyText"/>
        <w:rPr>
          <w:rFonts w:ascii="Times New Roman"/>
          <w:sz w:val="20"/>
        </w:rPr>
      </w:pPr>
      <w:bookmarkStart w:id="0" w:name="_GoBack"/>
      <w:bookmarkEnd w:id="0"/>
    </w:p>
    <w:p w14:paraId="0E88D280" w14:textId="77777777" w:rsidR="00FF45B8" w:rsidRDefault="00FF45B8">
      <w:pPr>
        <w:pStyle w:val="BodyText"/>
        <w:spacing w:before="8" w:after="1"/>
        <w:rPr>
          <w:rFonts w:ascii="Times New Roman"/>
          <w:sz w:val="28"/>
        </w:rPr>
      </w:pPr>
    </w:p>
    <w:p w14:paraId="0E88D281" w14:textId="77777777" w:rsidR="00FF45B8" w:rsidRDefault="00C907F4">
      <w:pPr>
        <w:pStyle w:val="BodyText"/>
        <w:ind w:left="103"/>
        <w:rPr>
          <w:rFonts w:ascii="Times New Roman"/>
          <w:sz w:val="20"/>
        </w:rPr>
      </w:pPr>
      <w:r>
        <w:rPr>
          <w:rFonts w:ascii="Times New Roman"/>
          <w:sz w:val="20"/>
        </w:rPr>
      </w:r>
      <w:r>
        <w:rPr>
          <w:rFonts w:ascii="Times New Roman"/>
          <w:sz w:val="20"/>
        </w:rPr>
        <w:pict w14:anchorId="0E88D2C3">
          <v:shapetype id="_x0000_t202" coordsize="21600,21600" o:spt="202" path="m,l,21600r21600,l21600,xe">
            <v:stroke joinstyle="miter"/>
            <v:path gradientshapeok="t" o:connecttype="rect"/>
          </v:shapetype>
          <v:shape id="_x0000_s1044" type="#_x0000_t202" style="width:538.6pt;height:14.2pt;mso-left-percent:-10001;mso-top-percent:-10001;mso-position-horizontal:absolute;mso-position-horizontal-relative:char;mso-position-vertical:absolute;mso-position-vertical-relative:line;mso-left-percent:-10001;mso-top-percent:-10001" filled="f" strokeweight=".24pt">
            <v:textbox inset="0,0,0,0">
              <w:txbxContent>
                <w:p w14:paraId="0E88D2CE" w14:textId="4362B5A6" w:rsidR="00FF45B8" w:rsidRDefault="00970903">
                  <w:pPr>
                    <w:spacing w:before="37"/>
                    <w:ind w:right="272"/>
                    <w:jc w:val="right"/>
                    <w:rPr>
                      <w:sz w:val="16"/>
                    </w:rPr>
                  </w:pPr>
                  <w:bookmarkStart w:id="1" w:name="AM_Scenario_1.2_-_One_Asset_with_Multipl"/>
                  <w:bookmarkStart w:id="2" w:name="Page-1"/>
                  <w:bookmarkEnd w:id="1"/>
                  <w:bookmarkEnd w:id="2"/>
                  <w:r>
                    <w:rPr>
                      <w:sz w:val="16"/>
                    </w:rPr>
                    <w:t>Version 1.</w:t>
                  </w:r>
                  <w:r w:rsidR="00980A2C">
                    <w:rPr>
                      <w:sz w:val="16"/>
                    </w:rPr>
                    <w:t>2</w:t>
                  </w:r>
                  <w:r>
                    <w:rPr>
                      <w:sz w:val="16"/>
                    </w:rPr>
                    <w:t xml:space="preserve"> </w:t>
                  </w:r>
                  <w:r w:rsidR="00980A2C">
                    <w:rPr>
                      <w:sz w:val="16"/>
                    </w:rPr>
                    <w:t>04</w:t>
                  </w:r>
                  <w:r>
                    <w:rPr>
                      <w:sz w:val="16"/>
                    </w:rPr>
                    <w:t>/</w:t>
                  </w:r>
                  <w:r w:rsidR="00980A2C">
                    <w:rPr>
                      <w:sz w:val="16"/>
                    </w:rPr>
                    <w:t>25</w:t>
                  </w:r>
                  <w:r>
                    <w:rPr>
                      <w:sz w:val="16"/>
                    </w:rPr>
                    <w:t>/</w:t>
                  </w:r>
                  <w:r w:rsidR="00980A2C">
                    <w:rPr>
                      <w:sz w:val="16"/>
                    </w:rPr>
                    <w:t>2019</w:t>
                  </w:r>
                </w:p>
              </w:txbxContent>
            </v:textbox>
            <w10:anchorlock/>
          </v:shape>
        </w:pict>
      </w:r>
    </w:p>
    <w:p w14:paraId="0E88D282" w14:textId="77777777" w:rsidR="00FF45B8" w:rsidRDefault="00FF45B8">
      <w:pPr>
        <w:pStyle w:val="BodyText"/>
        <w:spacing w:before="5"/>
        <w:rPr>
          <w:rFonts w:ascii="Times New Roman"/>
          <w:sz w:val="28"/>
        </w:rPr>
      </w:pPr>
    </w:p>
    <w:p w14:paraId="0E88D283" w14:textId="77777777" w:rsidR="00FF45B8" w:rsidRDefault="00C907F4">
      <w:pPr>
        <w:pStyle w:val="Heading1"/>
        <w:spacing w:before="93"/>
        <w:ind w:left="402"/>
      </w:pPr>
      <w:r>
        <w:pict w14:anchorId="0E88D2C4">
          <v:group id="_x0000_s1041" style="position:absolute;left:0;text-align:left;margin-left:28.25pt;margin-top:-61.15pt;width:538.85pt;height:28.6pt;z-index:1096;mso-position-horizontal-relative:page" coordorigin="565,-1223" coordsize="10777,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261;top:-1151;width:534;height:427">
              <v:imagedata r:id="rId9" o:title=""/>
            </v:shape>
            <v:shape id="_x0000_s1042" type="#_x0000_t202" style="position:absolute;left:566;top:-1222;width:10772;height:567" filled="f" strokeweight=".24pt">
              <v:textbox inset="0,0,0,0">
                <w:txbxContent>
                  <w:p w14:paraId="0E88D2CF" w14:textId="77777777" w:rsidR="00FF45B8" w:rsidRDefault="00970903">
                    <w:pPr>
                      <w:spacing w:before="99"/>
                      <w:ind w:left="1329"/>
                      <w:rPr>
                        <w:b/>
                        <w:sz w:val="24"/>
                      </w:rPr>
                    </w:pPr>
                    <w:r>
                      <w:rPr>
                        <w:b/>
                        <w:sz w:val="24"/>
                      </w:rPr>
                      <w:t>AM Scenario 1.2: One Asset with Multiple Distribution Lines on Receipt</w:t>
                    </w:r>
                  </w:p>
                </w:txbxContent>
              </v:textbox>
            </v:shape>
            <w10:wrap anchorx="page"/>
          </v:group>
        </w:pict>
      </w:r>
      <w:r w:rsidR="00970903">
        <w:rPr>
          <w:u w:val="thick"/>
        </w:rPr>
        <w:t>Scenario - One Asset with Multiple Distribution Lines on Receipt</w:t>
      </w:r>
    </w:p>
    <w:p w14:paraId="0E88D284" w14:textId="63C52A06" w:rsidR="00FF45B8" w:rsidRDefault="007639F8" w:rsidP="007639F8">
      <w:pPr>
        <w:pStyle w:val="BodyText"/>
        <w:tabs>
          <w:tab w:val="left" w:pos="7776"/>
        </w:tabs>
        <w:rPr>
          <w:b/>
          <w:sz w:val="20"/>
        </w:rPr>
      </w:pPr>
      <w:r>
        <w:rPr>
          <w:b/>
          <w:sz w:val="20"/>
        </w:rPr>
        <w:tab/>
      </w:r>
    </w:p>
    <w:p w14:paraId="0E88D285" w14:textId="685F4CD4" w:rsidR="00FF45B8" w:rsidRDefault="00893CDC">
      <w:pPr>
        <w:pStyle w:val="BodyText"/>
        <w:rPr>
          <w:b/>
          <w:sz w:val="20"/>
        </w:rPr>
      </w:pPr>
      <w:r>
        <w:rPr>
          <w:noProof/>
        </w:rPr>
        <w:drawing>
          <wp:anchor distT="0" distB="0" distL="114300" distR="114300" simplePos="0" relativeHeight="251659264" behindDoc="0" locked="0" layoutInCell="1" allowOverlap="1" wp14:anchorId="2B134DE3" wp14:editId="38850795">
            <wp:simplePos x="0" y="0"/>
            <wp:positionH relativeFrom="column">
              <wp:posOffset>272443</wp:posOffset>
            </wp:positionH>
            <wp:positionV relativeFrom="paragraph">
              <wp:posOffset>9111</wp:posOffset>
            </wp:positionV>
            <wp:extent cx="5578054" cy="2210462"/>
            <wp:effectExtent l="19050" t="19050" r="381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20153" t="13994" r="551" b="974"/>
                    <a:stretch/>
                  </pic:blipFill>
                  <pic:spPr bwMode="auto">
                    <a:xfrm>
                      <a:off x="0" y="0"/>
                      <a:ext cx="5591093" cy="2215629"/>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88D286" w14:textId="77777777" w:rsidR="00FF45B8" w:rsidRDefault="00FF45B8">
      <w:pPr>
        <w:pStyle w:val="BodyText"/>
        <w:rPr>
          <w:b/>
          <w:sz w:val="20"/>
        </w:rPr>
      </w:pPr>
    </w:p>
    <w:p w14:paraId="0E88D287" w14:textId="77777777" w:rsidR="00FF45B8" w:rsidRDefault="00FF45B8">
      <w:pPr>
        <w:pStyle w:val="BodyText"/>
        <w:rPr>
          <w:b/>
          <w:sz w:val="20"/>
        </w:rPr>
      </w:pPr>
    </w:p>
    <w:p w14:paraId="0E88D288" w14:textId="77777777" w:rsidR="00FF45B8" w:rsidRDefault="00FF45B8">
      <w:pPr>
        <w:pStyle w:val="BodyText"/>
        <w:rPr>
          <w:b/>
          <w:sz w:val="20"/>
        </w:rPr>
      </w:pPr>
    </w:p>
    <w:p w14:paraId="0E88D289" w14:textId="77777777" w:rsidR="00FF45B8" w:rsidRDefault="00FF45B8">
      <w:pPr>
        <w:pStyle w:val="BodyText"/>
        <w:rPr>
          <w:b/>
          <w:sz w:val="20"/>
        </w:rPr>
      </w:pPr>
    </w:p>
    <w:p w14:paraId="0E88D28A" w14:textId="77777777" w:rsidR="00FF45B8" w:rsidRDefault="00FF45B8">
      <w:pPr>
        <w:pStyle w:val="BodyText"/>
        <w:rPr>
          <w:b/>
          <w:sz w:val="20"/>
        </w:rPr>
      </w:pPr>
    </w:p>
    <w:p w14:paraId="0E88D28B" w14:textId="77777777" w:rsidR="00FF45B8" w:rsidRDefault="00FF45B8">
      <w:pPr>
        <w:pStyle w:val="BodyText"/>
        <w:rPr>
          <w:b/>
          <w:sz w:val="20"/>
        </w:rPr>
      </w:pPr>
    </w:p>
    <w:p w14:paraId="0E88D28C" w14:textId="77777777" w:rsidR="00FF45B8" w:rsidRDefault="00FF45B8">
      <w:pPr>
        <w:pStyle w:val="BodyText"/>
        <w:rPr>
          <w:b/>
          <w:sz w:val="20"/>
        </w:rPr>
      </w:pPr>
    </w:p>
    <w:p w14:paraId="0E88D28D" w14:textId="77777777" w:rsidR="00FF45B8" w:rsidRDefault="00FF45B8">
      <w:pPr>
        <w:pStyle w:val="BodyText"/>
        <w:rPr>
          <w:b/>
          <w:sz w:val="20"/>
        </w:rPr>
      </w:pPr>
    </w:p>
    <w:p w14:paraId="0E88D28E" w14:textId="77777777" w:rsidR="00FF45B8" w:rsidRDefault="00FF45B8">
      <w:pPr>
        <w:pStyle w:val="BodyText"/>
        <w:rPr>
          <w:b/>
          <w:sz w:val="20"/>
        </w:rPr>
      </w:pPr>
    </w:p>
    <w:p w14:paraId="0E88D28F" w14:textId="77777777" w:rsidR="00FF45B8" w:rsidRDefault="00FF45B8">
      <w:pPr>
        <w:pStyle w:val="BodyText"/>
        <w:rPr>
          <w:b/>
          <w:sz w:val="20"/>
        </w:rPr>
      </w:pPr>
    </w:p>
    <w:p w14:paraId="0E88D290" w14:textId="77777777" w:rsidR="00FF45B8" w:rsidRDefault="00FF45B8">
      <w:pPr>
        <w:pStyle w:val="BodyText"/>
        <w:rPr>
          <w:b/>
          <w:sz w:val="20"/>
        </w:rPr>
      </w:pPr>
    </w:p>
    <w:p w14:paraId="0E88D291" w14:textId="77777777" w:rsidR="00FF45B8" w:rsidRDefault="00FF45B8">
      <w:pPr>
        <w:pStyle w:val="BodyText"/>
        <w:rPr>
          <w:b/>
          <w:sz w:val="20"/>
        </w:rPr>
      </w:pPr>
    </w:p>
    <w:p w14:paraId="0E88D292" w14:textId="77777777" w:rsidR="00FF45B8" w:rsidRDefault="00FF45B8">
      <w:pPr>
        <w:pStyle w:val="BodyText"/>
        <w:rPr>
          <w:b/>
          <w:sz w:val="20"/>
        </w:rPr>
      </w:pPr>
    </w:p>
    <w:p w14:paraId="0E88D293" w14:textId="77777777" w:rsidR="00FF45B8" w:rsidRDefault="00FF45B8">
      <w:pPr>
        <w:pStyle w:val="BodyText"/>
        <w:rPr>
          <w:b/>
          <w:sz w:val="20"/>
        </w:rPr>
      </w:pPr>
    </w:p>
    <w:p w14:paraId="0E88D294" w14:textId="77777777" w:rsidR="00FF45B8" w:rsidRDefault="00FF45B8">
      <w:pPr>
        <w:pStyle w:val="BodyText"/>
        <w:spacing w:before="10"/>
        <w:rPr>
          <w:b/>
          <w:sz w:val="15"/>
        </w:rPr>
      </w:pPr>
    </w:p>
    <w:p w14:paraId="0E88D295" w14:textId="77777777" w:rsidR="00FF45B8" w:rsidRDefault="00970903">
      <w:pPr>
        <w:pStyle w:val="BodyText"/>
        <w:spacing w:before="92"/>
        <w:ind w:left="460"/>
      </w:pPr>
      <w:r>
        <w:t>Accessed from Pending Hyperlink</w:t>
      </w:r>
    </w:p>
    <w:p w14:paraId="0E88D296" w14:textId="77777777" w:rsidR="00FF45B8" w:rsidRDefault="00FF45B8">
      <w:pPr>
        <w:pStyle w:val="BodyText"/>
        <w:rPr>
          <w:sz w:val="20"/>
        </w:rPr>
      </w:pPr>
    </w:p>
    <w:p w14:paraId="0E88D297" w14:textId="32745E10" w:rsidR="00FF45B8" w:rsidRDefault="00E44E5D">
      <w:pPr>
        <w:pStyle w:val="BodyText"/>
        <w:rPr>
          <w:sz w:val="20"/>
        </w:rPr>
      </w:pPr>
      <w:r>
        <w:rPr>
          <w:noProof/>
        </w:rPr>
        <w:drawing>
          <wp:anchor distT="0" distB="0" distL="114300" distR="114300" simplePos="0" relativeHeight="251661312" behindDoc="0" locked="0" layoutInCell="1" allowOverlap="1" wp14:anchorId="35494D87" wp14:editId="6EB640F4">
            <wp:simplePos x="0" y="0"/>
            <wp:positionH relativeFrom="column">
              <wp:posOffset>288344</wp:posOffset>
            </wp:positionH>
            <wp:positionV relativeFrom="paragraph">
              <wp:posOffset>10602</wp:posOffset>
            </wp:positionV>
            <wp:extent cx="5502303" cy="4102362"/>
            <wp:effectExtent l="19050" t="1905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rotWithShape="1">
                    <a:blip r:embed="rId11">
                      <a:extLst>
                        <a:ext uri="{28A0092B-C50C-407E-A947-70E740481C1C}">
                          <a14:useLocalDpi xmlns:a14="http://schemas.microsoft.com/office/drawing/2010/main" val="0"/>
                        </a:ext>
                      </a:extLst>
                    </a:blip>
                    <a:srcRect t="11055" r="5058" b="2191"/>
                    <a:stretch/>
                  </pic:blipFill>
                  <pic:spPr bwMode="auto">
                    <a:xfrm>
                      <a:off x="0" y="0"/>
                      <a:ext cx="5515771" cy="4112404"/>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88D298" w14:textId="77777777" w:rsidR="00FF45B8" w:rsidRDefault="00FF45B8">
      <w:pPr>
        <w:pStyle w:val="BodyText"/>
        <w:rPr>
          <w:sz w:val="20"/>
        </w:rPr>
      </w:pPr>
    </w:p>
    <w:p w14:paraId="0E88D299" w14:textId="77777777" w:rsidR="00FF45B8" w:rsidRDefault="00FF45B8">
      <w:pPr>
        <w:pStyle w:val="BodyText"/>
        <w:rPr>
          <w:sz w:val="20"/>
        </w:rPr>
      </w:pPr>
    </w:p>
    <w:p w14:paraId="0E88D29A" w14:textId="77777777" w:rsidR="00FF45B8" w:rsidRDefault="00FF45B8">
      <w:pPr>
        <w:pStyle w:val="BodyText"/>
        <w:rPr>
          <w:sz w:val="20"/>
        </w:rPr>
      </w:pPr>
    </w:p>
    <w:p w14:paraId="0E88D29B" w14:textId="77777777" w:rsidR="00FF45B8" w:rsidRDefault="00FF45B8">
      <w:pPr>
        <w:pStyle w:val="BodyText"/>
        <w:rPr>
          <w:sz w:val="20"/>
        </w:rPr>
      </w:pPr>
    </w:p>
    <w:p w14:paraId="0E88D29C" w14:textId="77777777" w:rsidR="00FF45B8" w:rsidRDefault="00FF45B8">
      <w:pPr>
        <w:pStyle w:val="BodyText"/>
        <w:rPr>
          <w:sz w:val="20"/>
        </w:rPr>
      </w:pPr>
    </w:p>
    <w:p w14:paraId="0E88D29D" w14:textId="77777777" w:rsidR="00FF45B8" w:rsidRDefault="00FF45B8">
      <w:pPr>
        <w:pStyle w:val="BodyText"/>
        <w:rPr>
          <w:sz w:val="20"/>
        </w:rPr>
      </w:pPr>
    </w:p>
    <w:p w14:paraId="0E88D29E" w14:textId="77777777" w:rsidR="00FF45B8" w:rsidRDefault="00FF45B8">
      <w:pPr>
        <w:pStyle w:val="BodyText"/>
        <w:rPr>
          <w:sz w:val="20"/>
        </w:rPr>
      </w:pPr>
    </w:p>
    <w:p w14:paraId="0E88D29F" w14:textId="77777777" w:rsidR="00FF45B8" w:rsidRDefault="00FF45B8">
      <w:pPr>
        <w:pStyle w:val="BodyText"/>
        <w:rPr>
          <w:sz w:val="20"/>
        </w:rPr>
      </w:pPr>
    </w:p>
    <w:p w14:paraId="0E88D2A0" w14:textId="77777777" w:rsidR="00FF45B8" w:rsidRDefault="00FF45B8">
      <w:pPr>
        <w:pStyle w:val="BodyText"/>
        <w:rPr>
          <w:sz w:val="20"/>
        </w:rPr>
      </w:pPr>
    </w:p>
    <w:p w14:paraId="0E88D2A1" w14:textId="77777777" w:rsidR="00FF45B8" w:rsidRDefault="00FF45B8">
      <w:pPr>
        <w:pStyle w:val="BodyText"/>
        <w:rPr>
          <w:sz w:val="20"/>
        </w:rPr>
      </w:pPr>
    </w:p>
    <w:p w14:paraId="0E88D2A2" w14:textId="77777777" w:rsidR="00FF45B8" w:rsidRDefault="00FF45B8">
      <w:pPr>
        <w:pStyle w:val="BodyText"/>
        <w:rPr>
          <w:sz w:val="20"/>
        </w:rPr>
      </w:pPr>
    </w:p>
    <w:p w14:paraId="0E88D2A3" w14:textId="77777777" w:rsidR="00FF45B8" w:rsidRDefault="00FF45B8">
      <w:pPr>
        <w:pStyle w:val="BodyText"/>
        <w:rPr>
          <w:sz w:val="20"/>
        </w:rPr>
      </w:pPr>
    </w:p>
    <w:p w14:paraId="0E88D2A4" w14:textId="77777777" w:rsidR="00FF45B8" w:rsidRDefault="00FF45B8">
      <w:pPr>
        <w:pStyle w:val="BodyText"/>
        <w:rPr>
          <w:sz w:val="20"/>
        </w:rPr>
      </w:pPr>
    </w:p>
    <w:p w14:paraId="0E88D2A5" w14:textId="77777777" w:rsidR="00FF45B8" w:rsidRDefault="00FF45B8">
      <w:pPr>
        <w:pStyle w:val="BodyText"/>
        <w:rPr>
          <w:sz w:val="20"/>
        </w:rPr>
      </w:pPr>
    </w:p>
    <w:p w14:paraId="0E88D2A6" w14:textId="77777777" w:rsidR="00FF45B8" w:rsidRDefault="00FF45B8">
      <w:pPr>
        <w:pStyle w:val="BodyText"/>
        <w:rPr>
          <w:sz w:val="20"/>
        </w:rPr>
      </w:pPr>
    </w:p>
    <w:p w14:paraId="0E88D2A7" w14:textId="77777777" w:rsidR="00FF45B8" w:rsidRDefault="00FF45B8">
      <w:pPr>
        <w:pStyle w:val="BodyText"/>
        <w:rPr>
          <w:sz w:val="20"/>
        </w:rPr>
      </w:pPr>
    </w:p>
    <w:p w14:paraId="0E88D2A8" w14:textId="77777777" w:rsidR="00FF45B8" w:rsidRDefault="00FF45B8">
      <w:pPr>
        <w:pStyle w:val="BodyText"/>
        <w:rPr>
          <w:sz w:val="20"/>
        </w:rPr>
      </w:pPr>
    </w:p>
    <w:p w14:paraId="0E88D2A9" w14:textId="77777777" w:rsidR="00FF45B8" w:rsidRDefault="00FF45B8">
      <w:pPr>
        <w:pStyle w:val="BodyText"/>
        <w:rPr>
          <w:sz w:val="20"/>
        </w:rPr>
      </w:pPr>
    </w:p>
    <w:p w14:paraId="0E88D2AA" w14:textId="77777777" w:rsidR="00FF45B8" w:rsidRDefault="00FF45B8">
      <w:pPr>
        <w:pStyle w:val="BodyText"/>
        <w:rPr>
          <w:sz w:val="20"/>
        </w:rPr>
      </w:pPr>
    </w:p>
    <w:p w14:paraId="0E88D2AB" w14:textId="77777777" w:rsidR="00FF45B8" w:rsidRDefault="00FF45B8">
      <w:pPr>
        <w:pStyle w:val="BodyText"/>
        <w:rPr>
          <w:sz w:val="20"/>
        </w:rPr>
      </w:pPr>
    </w:p>
    <w:p w14:paraId="0E88D2AC" w14:textId="77777777" w:rsidR="00FF45B8" w:rsidRDefault="00FF45B8">
      <w:pPr>
        <w:pStyle w:val="BodyText"/>
        <w:rPr>
          <w:sz w:val="20"/>
        </w:rPr>
      </w:pPr>
    </w:p>
    <w:p w14:paraId="0E88D2AD" w14:textId="77777777" w:rsidR="00FF45B8" w:rsidRDefault="00FF45B8">
      <w:pPr>
        <w:pStyle w:val="BodyText"/>
        <w:rPr>
          <w:sz w:val="20"/>
        </w:rPr>
      </w:pPr>
    </w:p>
    <w:p w14:paraId="0E88D2AE" w14:textId="77777777" w:rsidR="00FF45B8" w:rsidRDefault="00FF45B8">
      <w:pPr>
        <w:pStyle w:val="BodyText"/>
        <w:rPr>
          <w:sz w:val="20"/>
        </w:rPr>
      </w:pPr>
    </w:p>
    <w:p w14:paraId="0E88D2AF" w14:textId="77777777" w:rsidR="00FF45B8" w:rsidRDefault="00FF45B8">
      <w:pPr>
        <w:pStyle w:val="BodyText"/>
        <w:rPr>
          <w:sz w:val="20"/>
        </w:rPr>
      </w:pPr>
    </w:p>
    <w:p w14:paraId="0E88D2B0" w14:textId="77777777" w:rsidR="00FF45B8" w:rsidRDefault="00FF45B8">
      <w:pPr>
        <w:pStyle w:val="BodyText"/>
        <w:rPr>
          <w:sz w:val="20"/>
        </w:rPr>
      </w:pPr>
    </w:p>
    <w:p w14:paraId="0E88D2B1" w14:textId="77777777" w:rsidR="00FF45B8" w:rsidRDefault="00FF45B8">
      <w:pPr>
        <w:pStyle w:val="BodyText"/>
        <w:rPr>
          <w:sz w:val="20"/>
        </w:rPr>
      </w:pPr>
    </w:p>
    <w:p w14:paraId="0E88D2B2" w14:textId="77777777" w:rsidR="00FF45B8" w:rsidRDefault="00FF45B8">
      <w:pPr>
        <w:pStyle w:val="BodyText"/>
        <w:rPr>
          <w:sz w:val="20"/>
        </w:rPr>
      </w:pPr>
    </w:p>
    <w:p w14:paraId="0E88D2B3" w14:textId="77777777" w:rsidR="00FF45B8" w:rsidRDefault="00FF45B8">
      <w:pPr>
        <w:pStyle w:val="BodyText"/>
        <w:rPr>
          <w:sz w:val="20"/>
        </w:rPr>
      </w:pPr>
    </w:p>
    <w:p w14:paraId="0E88D2B4" w14:textId="77777777" w:rsidR="00FF45B8" w:rsidRDefault="00FF45B8">
      <w:pPr>
        <w:pStyle w:val="BodyText"/>
        <w:spacing w:before="10"/>
        <w:rPr>
          <w:sz w:val="20"/>
        </w:rPr>
      </w:pPr>
    </w:p>
    <w:p w14:paraId="0E88D2B5" w14:textId="34D0AC3B" w:rsidR="00FF45B8" w:rsidRDefault="00970903">
      <w:pPr>
        <w:pStyle w:val="BodyText"/>
        <w:tabs>
          <w:tab w:val="left" w:pos="3431"/>
        </w:tabs>
        <w:spacing w:before="92" w:line="249" w:lineRule="auto"/>
        <w:ind w:left="487" w:right="484"/>
        <w:jc w:val="both"/>
      </w:pPr>
      <w:r>
        <w:t>The example above has two split Distribution Lines indicated by the multiple rows available on the page (1 of 2). These Purchase Order Distribution Lines can be combined into one asset by using</w:t>
      </w:r>
      <w:r>
        <w:rPr>
          <w:spacing w:val="10"/>
        </w:rPr>
        <w:t xml:space="preserve"> </w:t>
      </w:r>
      <w:r>
        <w:t>the</w:t>
      </w:r>
      <w:r w:rsidR="003A0EDC">
        <w:rPr>
          <w:noProof/>
        </w:rPr>
        <w:drawing>
          <wp:inline distT="0" distB="0" distL="0" distR="0" wp14:anchorId="446C1C90" wp14:editId="5E9C90C2">
            <wp:extent cx="1228571" cy="257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8571" cy="257143"/>
                    </a:xfrm>
                    <a:prstGeom prst="rect">
                      <a:avLst/>
                    </a:prstGeom>
                  </pic:spPr>
                </pic:pic>
              </a:graphicData>
            </a:graphic>
          </wp:inline>
        </w:drawing>
      </w:r>
      <w:r>
        <w:tab/>
        <w:t>button. This will combine the two Distribution Lines into One Load Line in the AM Interface</w:t>
      </w:r>
      <w:r>
        <w:rPr>
          <w:spacing w:val="-1"/>
        </w:rPr>
        <w:t xml:space="preserve"> </w:t>
      </w:r>
      <w:r>
        <w:t>Tables.</w:t>
      </w:r>
    </w:p>
    <w:p w14:paraId="0E88D2B6" w14:textId="77777777" w:rsidR="00FF45B8" w:rsidRDefault="00FF45B8">
      <w:pPr>
        <w:spacing w:line="249" w:lineRule="auto"/>
        <w:jc w:val="both"/>
        <w:sectPr w:rsidR="00FF45B8">
          <w:footerReference w:type="default" r:id="rId13"/>
          <w:type w:val="continuous"/>
          <w:pgSz w:w="11930" w:h="16860"/>
          <w:pgMar w:top="400" w:right="480" w:bottom="540" w:left="460" w:header="720" w:footer="344" w:gutter="0"/>
          <w:pgNumType w:start="1"/>
          <w:cols w:space="720"/>
        </w:sectPr>
      </w:pPr>
    </w:p>
    <w:p w14:paraId="0E88D2B7" w14:textId="77777777" w:rsidR="00FF45B8" w:rsidRDefault="00C907F4">
      <w:pPr>
        <w:pStyle w:val="Heading1"/>
        <w:ind w:left="317"/>
      </w:pPr>
      <w:r>
        <w:lastRenderedPageBreak/>
        <w:pict w14:anchorId="0E88D2C5">
          <v:group id="_x0000_s1038" style="position:absolute;left:0;text-align:left;margin-left:34.6pt;margin-top:22.2pt;width:419.3pt;height:58.05pt;z-index:1120;mso-wrap-distance-left:0;mso-wrap-distance-right:0;mso-position-horizontal-relative:page" coordorigin="692,444" coordsize="8386,1161">
            <v:shape id="_x0000_s1040" type="#_x0000_t75" style="position:absolute;left:710;top:461;width:8351;height:1125">
              <v:imagedata r:id="rId14" o:title=""/>
            </v:shape>
            <v:rect id="_x0000_s1039" style="position:absolute;left:699;top:450;width:8372;height:1147" filled="f" strokeweight=".72pt"/>
            <w10:wrap type="topAndBottom" anchorx="page"/>
          </v:group>
        </w:pict>
      </w:r>
      <w:bookmarkStart w:id="3" w:name="Page-2"/>
      <w:bookmarkEnd w:id="3"/>
      <w:r w:rsidR="00970903">
        <w:t>Distribution Line #1</w:t>
      </w:r>
    </w:p>
    <w:p w14:paraId="0E88D2B8" w14:textId="77777777" w:rsidR="00FF45B8" w:rsidRDefault="00970903">
      <w:pPr>
        <w:spacing w:before="117" w:line="249" w:lineRule="auto"/>
        <w:ind w:left="285" w:right="683"/>
        <w:rPr>
          <w:b/>
          <w:sz w:val="24"/>
        </w:rPr>
      </w:pPr>
      <w:r>
        <w:rPr>
          <w:b/>
          <w:sz w:val="24"/>
        </w:rPr>
        <w:t>Distribution Line #2 (accessed by clicking the Show Next Row button in the Distribution Information section (in red box on page 1)</w:t>
      </w:r>
    </w:p>
    <w:p w14:paraId="0E88D2B9" w14:textId="77777777" w:rsidR="00FF45B8" w:rsidRDefault="00C907F4">
      <w:pPr>
        <w:pStyle w:val="BodyText"/>
        <w:spacing w:before="7"/>
        <w:rPr>
          <w:b/>
          <w:sz w:val="9"/>
        </w:rPr>
      </w:pPr>
      <w:r>
        <w:pict w14:anchorId="0E88D2C6">
          <v:group id="_x0000_s1035" style="position:absolute;margin-left:31.75pt;margin-top:7.55pt;width:418.35pt;height:59.55pt;z-index:1144;mso-wrap-distance-left:0;mso-wrap-distance-right:0;mso-position-horizontal-relative:page" coordorigin="635,151" coordsize="8367,1191">
            <v:shape id="_x0000_s1037" type="#_x0000_t75" style="position:absolute;left:653;top:168;width:8332;height:1155">
              <v:imagedata r:id="rId15" o:title=""/>
            </v:shape>
            <v:rect id="_x0000_s1036" style="position:absolute;left:642;top:158;width:8353;height:1176" filled="f" strokeweight=".72pt"/>
            <w10:wrap type="topAndBottom" anchorx="page"/>
          </v:group>
        </w:pict>
      </w:r>
    </w:p>
    <w:p w14:paraId="0E88D2BA" w14:textId="4D36A16E" w:rsidR="00FF45B8" w:rsidRDefault="00970903">
      <w:pPr>
        <w:pStyle w:val="BodyText"/>
        <w:spacing w:before="134" w:after="25" w:line="249" w:lineRule="auto"/>
        <w:ind w:left="288" w:right="903"/>
      </w:pPr>
      <w:r>
        <w:t xml:space="preserve">By using the </w:t>
      </w:r>
      <w:r>
        <w:rPr>
          <w:b/>
        </w:rPr>
        <w:t xml:space="preserve">Use One Asset ID </w:t>
      </w:r>
      <w:r>
        <w:t>feature, both Distribution Lines for this Purchase Order Line have the Number field set to ‘1’. This will ensure the Distribution Lines will be combined into one Load Line in the Interface Tables</w:t>
      </w:r>
      <w:r w:rsidR="000A148A">
        <w:t xml:space="preserve"> </w:t>
      </w:r>
      <w:r>
        <w:t>yet retain the split ChartField information in Asset Management.</w:t>
      </w:r>
    </w:p>
    <w:p w14:paraId="0E88D2BB" w14:textId="77777777" w:rsidR="00FF45B8" w:rsidRDefault="00C907F4">
      <w:pPr>
        <w:pStyle w:val="BodyText"/>
        <w:ind w:left="729"/>
        <w:rPr>
          <w:sz w:val="20"/>
        </w:rPr>
      </w:pPr>
      <w:r>
        <w:rPr>
          <w:sz w:val="20"/>
        </w:rPr>
      </w:r>
      <w:r>
        <w:rPr>
          <w:sz w:val="20"/>
        </w:rPr>
        <w:pict w14:anchorId="0E88D2C8">
          <v:group id="_x0000_s1032" style="width:476.3pt;height:144.7pt;mso-position-horizontal-relative:char;mso-position-vertical-relative:line" coordsize="9526,2894">
            <v:shape id="_x0000_s1034" type="#_x0000_t75" style="position:absolute;left:7;top:23;width:9512;height:2864">
              <v:imagedata r:id="rId16" o:title=""/>
            </v:shape>
            <v:rect id="_x0000_s1033" style="position:absolute;left:7;top:7;width:9512;height:2880" filled="f" strokeweight=".72pt"/>
            <w10:anchorlock/>
          </v:group>
        </w:pict>
      </w:r>
    </w:p>
    <w:p w14:paraId="0E88D2BC" w14:textId="77777777" w:rsidR="00FF45B8" w:rsidRDefault="00970903">
      <w:pPr>
        <w:pStyle w:val="BodyText"/>
        <w:spacing w:before="113"/>
        <w:ind w:left="412"/>
      </w:pPr>
      <w:r>
        <w:t xml:space="preserve">The </w:t>
      </w:r>
      <w:r>
        <w:rPr>
          <w:b/>
        </w:rPr>
        <w:t xml:space="preserve">More Details </w:t>
      </w:r>
      <w:r>
        <w:t>Tab holds additional Asset Physical Information.</w:t>
      </w:r>
    </w:p>
    <w:p w14:paraId="0E88D2BD" w14:textId="77777777" w:rsidR="00FF45B8" w:rsidRDefault="00C907F4">
      <w:pPr>
        <w:pStyle w:val="BodyText"/>
        <w:rPr>
          <w:sz w:val="10"/>
        </w:rPr>
      </w:pPr>
      <w:r>
        <w:pict w14:anchorId="0E88D2C9">
          <v:group id="_x0000_s1029" style="position:absolute;margin-left:43.75pt;margin-top:7.75pt;width:506.05pt;height:53.25pt;z-index:1192;mso-wrap-distance-left:0;mso-wrap-distance-right:0;mso-position-horizontal-relative:page" coordorigin="875,155" coordsize="10121,1065">
            <v:shape id="_x0000_s1031" type="#_x0000_t75" style="position:absolute;left:881;top:162;width:10089;height:1050">
              <v:imagedata r:id="rId17" o:title=""/>
            </v:shape>
            <v:rect id="_x0000_s1030" style="position:absolute;left:881;top:162;width:10107;height:1050" filled="f" strokeweight=".72pt"/>
            <w10:wrap type="topAndBottom" anchorx="page"/>
          </v:group>
        </w:pict>
      </w:r>
      <w:r>
        <w:pict w14:anchorId="0E88D2CA">
          <v:group id="_x0000_s1026" style="position:absolute;margin-left:87.8pt;margin-top:69.5pt;width:425.35pt;height:229.6pt;z-index:1216;mso-wrap-distance-left:0;mso-wrap-distance-right:0;mso-position-horizontal-relative:page" coordorigin="1756,1390" coordsize="8507,4592">
            <v:shape id="_x0000_s1028" type="#_x0000_t75" style="position:absolute;left:1763;top:1397;width:8492;height:4577">
              <v:imagedata r:id="rId18" o:title=""/>
            </v:shape>
            <v:rect id="_x0000_s1027" style="position:absolute;left:1763;top:1397;width:8492;height:4577" filled="f" strokeweight=".72pt"/>
            <w10:wrap type="topAndBottom" anchorx="page"/>
          </v:group>
        </w:pict>
      </w:r>
    </w:p>
    <w:p w14:paraId="0E88D2BE" w14:textId="77777777" w:rsidR="00FF45B8" w:rsidRDefault="00FF45B8">
      <w:pPr>
        <w:pStyle w:val="BodyText"/>
        <w:spacing w:before="9"/>
        <w:rPr>
          <w:sz w:val="8"/>
        </w:rPr>
      </w:pPr>
    </w:p>
    <w:p w14:paraId="0E88D2BF" w14:textId="77777777" w:rsidR="00FF45B8" w:rsidRDefault="00970903">
      <w:pPr>
        <w:pStyle w:val="BodyText"/>
        <w:spacing w:before="171" w:line="249" w:lineRule="auto"/>
        <w:ind w:left="430" w:right="908"/>
      </w:pPr>
      <w:r>
        <w:t xml:space="preserve">Click OK and Save. When the receipt is saved, a batch job will automatically run. The </w:t>
      </w:r>
      <w:r>
        <w:rPr>
          <w:b/>
        </w:rPr>
        <w:t xml:space="preserve">AM Status </w:t>
      </w:r>
      <w:r>
        <w:t xml:space="preserve">should change to </w:t>
      </w:r>
      <w:r>
        <w:rPr>
          <w:b/>
        </w:rPr>
        <w:t xml:space="preserve">Moved </w:t>
      </w:r>
      <w:r>
        <w:t>when you navigate back into the Receipt. An Asset ID will be assigned automatically in the Asset Management module. That asset will have a status of ‘Received’ until cost is integrated from the voucher.</w:t>
      </w:r>
    </w:p>
    <w:sectPr w:rsidR="00FF45B8">
      <w:pgSz w:w="11930" w:h="16860"/>
      <w:pgMar w:top="500" w:right="480" w:bottom="540" w:left="460" w:header="0" w:footer="344" w:gutter="0"/>
      <w:pgBorders w:offsetFrom="page">
        <w:top w:val="single" w:sz="2" w:space="20" w:color="000000"/>
        <w:left w:val="single" w:sz="2" w:space="27" w:color="000000"/>
        <w:bottom w:val="single" w:sz="2" w:space="29" w:color="000000"/>
        <w:right w:val="single" w:sz="2" w:space="30"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1B2FA" w14:textId="77777777" w:rsidR="00C907F4" w:rsidRDefault="00C907F4">
      <w:r>
        <w:separator/>
      </w:r>
    </w:p>
  </w:endnote>
  <w:endnote w:type="continuationSeparator" w:id="0">
    <w:p w14:paraId="4F213EC1" w14:textId="77777777" w:rsidR="00C907F4" w:rsidRDefault="00C9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D2CB" w14:textId="77777777" w:rsidR="00FF45B8" w:rsidRDefault="00C907F4">
    <w:pPr>
      <w:pStyle w:val="BodyText"/>
      <w:spacing w:line="14" w:lineRule="auto"/>
      <w:rPr>
        <w:sz w:val="18"/>
      </w:rPr>
    </w:pPr>
    <w:r>
      <w:pict w14:anchorId="0E88D2CC">
        <v:shapetype id="_x0000_t202" coordsize="21600,21600" o:spt="202" path="m,l,21600r21600,l21600,xe">
          <v:stroke joinstyle="miter"/>
          <v:path gradientshapeok="t" o:connecttype="rect"/>
        </v:shapetype>
        <v:shape id="_x0000_s2050" type="#_x0000_t202" style="position:absolute;margin-left:516.45pt;margin-top:813.35pt;width:44.25pt;height:12.4pt;z-index:-4528;mso-position-horizontal-relative:page;mso-position-vertical-relative:page" filled="f" stroked="f">
          <v:textbox inset="0,0,0,0">
            <w:txbxContent>
              <w:p w14:paraId="0E88D2D0" w14:textId="77777777" w:rsidR="00FF45B8" w:rsidRDefault="00970903">
                <w:pPr>
                  <w:spacing w:before="43"/>
                  <w:ind w:left="20"/>
                  <w:rPr>
                    <w:b/>
                    <w:sz w:val="16"/>
                  </w:rPr>
                </w:pPr>
                <w:r>
                  <w:rPr>
                    <w:b/>
                    <w:sz w:val="16"/>
                  </w:rPr>
                  <w:t xml:space="preserve">Page </w:t>
                </w:r>
                <w:r>
                  <w:fldChar w:fldCharType="begin"/>
                </w:r>
                <w:r>
                  <w:rPr>
                    <w:b/>
                    <w:sz w:val="16"/>
                  </w:rPr>
                  <w:instrText xml:space="preserve"> PAGE </w:instrText>
                </w:r>
                <w:r>
                  <w:fldChar w:fldCharType="separate"/>
                </w:r>
                <w:r>
                  <w:t>2</w:t>
                </w:r>
                <w:r>
                  <w:fldChar w:fldCharType="end"/>
                </w:r>
                <w:r>
                  <w:rPr>
                    <w:b/>
                    <w:sz w:val="16"/>
                  </w:rPr>
                  <w:t xml:space="preserve"> of 2</w:t>
                </w:r>
              </w:p>
            </w:txbxContent>
          </v:textbox>
          <w10:wrap anchorx="page" anchory="page"/>
        </v:shape>
      </w:pict>
    </w:r>
    <w:r>
      <w:pict w14:anchorId="0E88D2CD">
        <v:shape id="_x0000_s2049" type="#_x0000_t202" style="position:absolute;margin-left:29.35pt;margin-top:816.2pt;width:323.45pt;height:10.95pt;z-index:-4504;mso-position-horizontal-relative:page;mso-position-vertical-relative:page" filled="f" stroked="f">
          <v:textbox inset="0,0,0,0">
            <w:txbxContent>
              <w:p w14:paraId="0E88D2D1" w14:textId="430E6FAB" w:rsidR="00FF45B8" w:rsidRDefault="005B0677">
                <w:pPr>
                  <w:spacing w:before="14"/>
                  <w:ind w:left="20"/>
                  <w:rPr>
                    <w:b/>
                    <w:sz w:val="16"/>
                  </w:rPr>
                </w:pPr>
                <w:r>
                  <w:rPr>
                    <w:b/>
                    <w:sz w:val="16"/>
                  </w:rPr>
                  <w:t>04</w:t>
                </w:r>
                <w:r w:rsidR="00970903">
                  <w:rPr>
                    <w:b/>
                    <w:sz w:val="16"/>
                  </w:rPr>
                  <w:t>/</w:t>
                </w:r>
                <w:r>
                  <w:rPr>
                    <w:b/>
                    <w:sz w:val="16"/>
                  </w:rPr>
                  <w:t>25</w:t>
                </w:r>
                <w:r w:rsidR="00970903">
                  <w:rPr>
                    <w:b/>
                    <w:sz w:val="16"/>
                  </w:rPr>
                  <w:t>/</w:t>
                </w:r>
                <w:r>
                  <w:rPr>
                    <w:b/>
                    <w:sz w:val="16"/>
                  </w:rPr>
                  <w:t>2019</w:t>
                </w:r>
                <w:r w:rsidR="00970903">
                  <w:rPr>
                    <w:b/>
                    <w:sz w:val="16"/>
                  </w:rPr>
                  <w:t xml:space="preserve"> - AM Scenario 1.2 – One Asset with Multiple Distribution Lines on Receipt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A2E91" w14:textId="77777777" w:rsidR="00C907F4" w:rsidRDefault="00C907F4">
      <w:r>
        <w:separator/>
      </w:r>
    </w:p>
  </w:footnote>
  <w:footnote w:type="continuationSeparator" w:id="0">
    <w:p w14:paraId="101E8E40" w14:textId="77777777" w:rsidR="00C907F4" w:rsidRDefault="00C90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F45B8"/>
    <w:rsid w:val="000A148A"/>
    <w:rsid w:val="003A0EDC"/>
    <w:rsid w:val="005B0677"/>
    <w:rsid w:val="007639F8"/>
    <w:rsid w:val="00893CDC"/>
    <w:rsid w:val="008B2EB2"/>
    <w:rsid w:val="008C31E1"/>
    <w:rsid w:val="00970903"/>
    <w:rsid w:val="00980A2C"/>
    <w:rsid w:val="00C907F4"/>
    <w:rsid w:val="00E44E5D"/>
    <w:rsid w:val="00EB69A8"/>
    <w:rsid w:val="00FF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88D27F"/>
  <w15:docId w15:val="{93DC6084-D7FE-4CDF-82DE-8F543A0C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1"/>
      <w:ind w:left="28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0677"/>
    <w:pPr>
      <w:tabs>
        <w:tab w:val="center" w:pos="4680"/>
        <w:tab w:val="right" w:pos="9360"/>
      </w:tabs>
    </w:pPr>
  </w:style>
  <w:style w:type="character" w:customStyle="1" w:styleId="HeaderChar">
    <w:name w:val="Header Char"/>
    <w:basedOn w:val="DefaultParagraphFont"/>
    <w:link w:val="Header"/>
    <w:uiPriority w:val="99"/>
    <w:rsid w:val="005B0677"/>
    <w:rPr>
      <w:rFonts w:ascii="Arial" w:eastAsia="Arial" w:hAnsi="Arial" w:cs="Arial"/>
      <w:lang w:bidi="en-US"/>
    </w:rPr>
  </w:style>
  <w:style w:type="paragraph" w:styleId="Footer">
    <w:name w:val="footer"/>
    <w:basedOn w:val="Normal"/>
    <w:link w:val="FooterChar"/>
    <w:uiPriority w:val="99"/>
    <w:unhideWhenUsed/>
    <w:rsid w:val="005B0677"/>
    <w:pPr>
      <w:tabs>
        <w:tab w:val="center" w:pos="4680"/>
        <w:tab w:val="right" w:pos="9360"/>
      </w:tabs>
    </w:pPr>
  </w:style>
  <w:style w:type="character" w:customStyle="1" w:styleId="FooterChar">
    <w:name w:val="Footer Char"/>
    <w:basedOn w:val="DefaultParagraphFont"/>
    <w:link w:val="Footer"/>
    <w:uiPriority w:val="99"/>
    <w:rsid w:val="005B067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C7394-C9F6-48D7-9676-25C4782694DD}">
  <ds:schemaRefs>
    <ds:schemaRef ds:uri="http://schemas.microsoft.com/sharepoint/v3/contenttype/forms"/>
  </ds:schemaRefs>
</ds:datastoreItem>
</file>

<file path=customXml/itemProps2.xml><?xml version="1.0" encoding="utf-8"?>
<ds:datastoreItem xmlns:ds="http://schemas.openxmlformats.org/officeDocument/2006/customXml" ds:itemID="{A14CA5BC-5410-4154-A99A-B61A22033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31C05F-5E0D-4877-B8C3-7830277BE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Hodgson</dc:creator>
  <cp:lastModifiedBy>Bookwalter, Kristin [DASM]</cp:lastModifiedBy>
  <cp:revision>2</cp:revision>
  <dcterms:created xsi:type="dcterms:W3CDTF">2019-04-24T21:07:00Z</dcterms:created>
  <dcterms:modified xsi:type="dcterms:W3CDTF">2019-04-24T21:07:00Z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2013-11-13T00:00:00Z</vt:filetime>
  </property>
  <property fmtid="{D5CDD505-2E9C-101B-9397-08002B2CF9AE}" pid="3" name="Creator">
    <vt:lpwstr>Microsoft® Office Visio® 2007</vt:lpwstr>
  </property>
  <property fmtid="{D5CDD505-2E9C-101B-9397-08002B2CF9AE}" pid="4" name="LastSaved">
    <vt:filetime>2019-03-29T00:00:00Z</vt:filetime>
  </property>
  <property fmtid="{D5CDD505-2E9C-101B-9397-08002B2CF9AE}" pid="5" name="ContentTypeId">
    <vt:lpwstr>0x010100036D06481B4C244281F7CEFAFD26A13B</vt:lpwstr>
  </property>
</Properties>
</file>